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8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1559"/>
        <w:gridCol w:w="3032"/>
        <w:gridCol w:w="4851"/>
      </w:tblGrid>
      <w:tr w:rsidR="001E17EF" w14:paraId="06E47DB0" w14:textId="77777777">
        <w:trPr>
          <w:trHeight w:val="600"/>
          <w:jc w:val="center"/>
        </w:trPr>
        <w:tc>
          <w:tcPr>
            <w:tcW w:w="9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C2F958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32"/>
                <w:szCs w:val="32"/>
                <w:lang w:bidi="ar"/>
              </w:rPr>
              <w:t>井冈山大学一流本科课程建设目标评价指标</w:t>
            </w:r>
          </w:p>
        </w:tc>
      </w:tr>
      <w:tr w:rsidR="001E17EF" w14:paraId="0DB9730D" w14:textId="77777777" w:rsidTr="00B6406E">
        <w:trPr>
          <w:trHeight w:val="600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B67ED1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22BBC0B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建设内容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2D9BA9B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 w:bidi="ar"/>
              </w:rPr>
              <w:t>建设目标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5D88028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  <w:lang w:bidi="ar"/>
              </w:rPr>
              <w:t>观测点及评价说明</w:t>
            </w:r>
          </w:p>
        </w:tc>
      </w:tr>
      <w:tr w:rsidR="001E17EF" w14:paraId="7F81D9ED" w14:textId="77777777" w:rsidTr="00B6406E">
        <w:trPr>
          <w:trHeight w:val="640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E7F6F26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D7CBD7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教学理念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6B3B214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坚持立德树人与全面发展</w:t>
            </w:r>
          </w:p>
        </w:tc>
        <w:tc>
          <w:tcPr>
            <w:tcW w:w="4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C35ADE" w14:textId="77777777" w:rsidR="001E17EF" w:rsidRDefault="00B6406E" w:rsidP="00B6406E">
            <w:pPr>
              <w:widowControl/>
              <w:ind w:leftChars="50" w:left="105" w:rightChars="50" w:right="105"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课程教学目标应明确体现立德树人、全面发展的理念；教学设计体现以学生中心，结果导向、持续改进的理念；教学理念要统领课程目标、内容、实施及考核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评价全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过程。</w:t>
            </w:r>
          </w:p>
        </w:tc>
      </w:tr>
      <w:tr w:rsidR="001E17EF" w14:paraId="524643E1" w14:textId="77777777" w:rsidTr="00B6406E">
        <w:trPr>
          <w:trHeight w:val="640"/>
          <w:jc w:val="center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0D87EB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423F6F9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C67590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坚持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OBE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教育理念</w:t>
            </w:r>
          </w:p>
        </w:tc>
        <w:tc>
          <w:tcPr>
            <w:tcW w:w="4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98FD9D" w14:textId="77777777" w:rsidR="001E17EF" w:rsidRDefault="001E17EF" w:rsidP="00B6406E">
            <w:pPr>
              <w:ind w:leftChars="50" w:left="105" w:rightChars="50" w:right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E17EF" w14:paraId="0B405AC2" w14:textId="77777777" w:rsidTr="00B6406E">
        <w:trPr>
          <w:trHeight w:val="640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A6F264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BADD67F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课程目标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70A9CD4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课程目标与专业培养目标和毕业要求的一致性</w:t>
            </w:r>
          </w:p>
        </w:tc>
        <w:tc>
          <w:tcPr>
            <w:tcW w:w="4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D2F50ED" w14:textId="77777777" w:rsidR="001E17EF" w:rsidRDefault="00B6406E" w:rsidP="00B6406E">
            <w:pPr>
              <w:widowControl/>
              <w:ind w:leftChars="50" w:left="105" w:rightChars="50" w:right="105"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课程目标应符合学校办学定位，对专业培养目标和毕业要求具有支撑或促进作用；课程目标应覆盖知识、能力和素质三个维度，体现高阶性，挑战度设置合理。</w:t>
            </w:r>
          </w:p>
        </w:tc>
      </w:tr>
      <w:tr w:rsidR="001E17EF" w14:paraId="5B9B1438" w14:textId="77777777" w:rsidTr="00B6406E">
        <w:trPr>
          <w:trHeight w:val="640"/>
          <w:jc w:val="center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EE682F8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C3B2A4E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4D2AD60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课程目标注重知识、能力和素质的协调发展</w:t>
            </w:r>
          </w:p>
        </w:tc>
        <w:tc>
          <w:tcPr>
            <w:tcW w:w="4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152412C" w14:textId="77777777" w:rsidR="001E17EF" w:rsidRDefault="001E17EF" w:rsidP="00B6406E">
            <w:pPr>
              <w:ind w:leftChars="50" w:left="105" w:rightChars="50" w:right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E17EF" w14:paraId="0DF8739D" w14:textId="77777777" w:rsidTr="00B6406E">
        <w:trPr>
          <w:trHeight w:val="640"/>
          <w:jc w:val="center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637D03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EBFBFAB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课程教学设计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28EC52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教学设计体现以学生为中心、以目标为导向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FEE087" w14:textId="77777777" w:rsidR="001E17EF" w:rsidRDefault="00B6406E" w:rsidP="00B6406E">
            <w:pPr>
              <w:widowControl/>
              <w:ind w:leftChars="50" w:left="105" w:rightChars="50" w:right="105"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教学设计应以学生为中心理念为指导，形成对教学目标、教学内容、教学方法、教学过程、教学评价的整体规划。</w:t>
            </w:r>
          </w:p>
        </w:tc>
      </w:tr>
      <w:tr w:rsidR="001E17EF" w14:paraId="4707B0F9" w14:textId="77777777" w:rsidTr="00B6406E">
        <w:trPr>
          <w:trHeight w:val="640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F77F5FA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824242E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课程资源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8CC091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课程内容契合课程目标要求</w:t>
            </w:r>
          </w:p>
        </w:tc>
        <w:tc>
          <w:tcPr>
            <w:tcW w:w="4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C45BEF" w14:textId="77777777" w:rsidR="001E17EF" w:rsidRDefault="00B6406E" w:rsidP="00B6406E">
            <w:pPr>
              <w:widowControl/>
              <w:ind w:leftChars="50" w:left="105" w:rightChars="50" w:right="105"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内容的选择与组织以课程目标为依据；课程内容的更新紧跟学科前沿动态与社会发展需求动态；教材选用符合教育部和学校教材选用规定；教学资源建设如教案、课件、视频、习题、试题等体现丰富多样，体现创新性、高阶性要求。</w:t>
            </w:r>
          </w:p>
        </w:tc>
      </w:tr>
      <w:tr w:rsidR="001E17EF" w14:paraId="59115E3D" w14:textId="77777777" w:rsidTr="00B6406E">
        <w:trPr>
          <w:trHeight w:val="640"/>
          <w:jc w:val="center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D1D0F6F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EE5DA09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EA5466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课程内容具有先进性、前沿性</w:t>
            </w:r>
          </w:p>
        </w:tc>
        <w:tc>
          <w:tcPr>
            <w:tcW w:w="4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2B4B1AF" w14:textId="77777777" w:rsidR="001E17EF" w:rsidRDefault="001E17EF" w:rsidP="00B6406E">
            <w:pPr>
              <w:ind w:leftChars="50" w:left="105" w:rightChars="50" w:right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E17EF" w14:paraId="53B67ADA" w14:textId="77777777" w:rsidTr="00B6406E">
        <w:trPr>
          <w:trHeight w:val="640"/>
          <w:jc w:val="center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A5937EF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C38346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68FD7CB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课程资源丰富多样</w:t>
            </w:r>
          </w:p>
        </w:tc>
        <w:tc>
          <w:tcPr>
            <w:tcW w:w="4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7564589" w14:textId="77777777" w:rsidR="001E17EF" w:rsidRDefault="001E17EF" w:rsidP="00B6406E">
            <w:pPr>
              <w:ind w:leftChars="50" w:left="105" w:rightChars="50" w:right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E17EF" w14:paraId="77675F22" w14:textId="77777777" w:rsidTr="00B6406E">
        <w:trPr>
          <w:trHeight w:val="640"/>
          <w:jc w:val="center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93CE1F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573555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A5CEF4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教材选用做到精选、合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，教材建设成效明显</w:t>
            </w:r>
          </w:p>
        </w:tc>
        <w:tc>
          <w:tcPr>
            <w:tcW w:w="4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012EA5" w14:textId="77777777" w:rsidR="001E17EF" w:rsidRDefault="001E17EF" w:rsidP="00B6406E">
            <w:pPr>
              <w:ind w:leftChars="50" w:left="105" w:rightChars="50" w:right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E17EF" w14:paraId="4D3EEFB3" w14:textId="77777777" w:rsidTr="00B6406E">
        <w:trPr>
          <w:trHeight w:val="640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B98A78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0205D2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教学组织与实施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A6162B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信息技术与课程教学整合</w:t>
            </w:r>
          </w:p>
        </w:tc>
        <w:tc>
          <w:tcPr>
            <w:tcW w:w="4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6AD3108" w14:textId="77777777" w:rsidR="001E17EF" w:rsidRDefault="00B6406E" w:rsidP="00B6406E">
            <w:pPr>
              <w:widowControl/>
              <w:ind w:leftChars="50" w:left="105" w:rightChars="50" w:right="105"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根据学生认知规律和接受特点，利用信息技术创新教与学模式，注重对学生的学习指导，注重师生之间、学生之间的交流互动，注重课内外巩固与训练。</w:t>
            </w:r>
          </w:p>
        </w:tc>
      </w:tr>
      <w:tr w:rsidR="001E17EF" w14:paraId="67C2DAB6" w14:textId="77777777" w:rsidTr="00B6406E">
        <w:trPr>
          <w:trHeight w:val="640"/>
          <w:jc w:val="center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27E802C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A07B8CD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5497FBF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课内外教学指导与互动</w:t>
            </w:r>
          </w:p>
        </w:tc>
        <w:tc>
          <w:tcPr>
            <w:tcW w:w="4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FB682C1" w14:textId="77777777" w:rsidR="001E17EF" w:rsidRDefault="001E17EF" w:rsidP="00B6406E">
            <w:pPr>
              <w:ind w:leftChars="50" w:left="105" w:rightChars="50" w:right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E17EF" w14:paraId="7E2A3564" w14:textId="77777777" w:rsidTr="00B6406E">
        <w:trPr>
          <w:trHeight w:val="640"/>
          <w:jc w:val="center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4D6597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93F13CA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3E72698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课程内外教学巩固与训练</w:t>
            </w:r>
          </w:p>
        </w:tc>
        <w:tc>
          <w:tcPr>
            <w:tcW w:w="4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5C05283" w14:textId="77777777" w:rsidR="001E17EF" w:rsidRDefault="001E17EF" w:rsidP="00B6406E">
            <w:pPr>
              <w:ind w:leftChars="50" w:left="105" w:rightChars="50" w:right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E17EF" w14:paraId="4EC315F0" w14:textId="77777777" w:rsidTr="00B6406E">
        <w:trPr>
          <w:trHeight w:val="640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4F3A4F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E7CC1A3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课程管理与评价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31D7B5B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教学过程材料完整可回溯</w:t>
            </w:r>
          </w:p>
        </w:tc>
        <w:tc>
          <w:tcPr>
            <w:tcW w:w="4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D123689" w14:textId="77777777" w:rsidR="001E17EF" w:rsidRDefault="00B6406E" w:rsidP="00B6406E">
            <w:pPr>
              <w:widowControl/>
              <w:ind w:leftChars="50" w:left="105" w:rightChars="50" w:right="105"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教学过程性材料完整、丰富、规范；注重评价方式方法多元化，并能根据评价结果进行反思和改进；注重过程的管理与质量监控。</w:t>
            </w:r>
          </w:p>
        </w:tc>
      </w:tr>
      <w:tr w:rsidR="001E17EF" w14:paraId="1AAB0A8C" w14:textId="77777777" w:rsidTr="00B6406E">
        <w:trPr>
          <w:trHeight w:val="640"/>
          <w:jc w:val="center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D2D6ECE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300ADC7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C177613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考核评价方式多元化</w:t>
            </w:r>
          </w:p>
        </w:tc>
        <w:tc>
          <w:tcPr>
            <w:tcW w:w="4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B197504" w14:textId="77777777" w:rsidR="001E17EF" w:rsidRDefault="001E17EF" w:rsidP="00B6406E">
            <w:pPr>
              <w:ind w:leftChars="50" w:left="105" w:rightChars="50" w:right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E17EF" w14:paraId="2DA4D1A7" w14:textId="77777777" w:rsidTr="00B6406E">
        <w:trPr>
          <w:trHeight w:val="640"/>
          <w:jc w:val="center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EC06C82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70F944A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BB8A54A" w14:textId="66078A9F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教师教学准备充分，学生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学习管理严格</w:t>
            </w:r>
          </w:p>
        </w:tc>
        <w:tc>
          <w:tcPr>
            <w:tcW w:w="4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5A9C986" w14:textId="77777777" w:rsidR="001E17EF" w:rsidRDefault="001E17EF" w:rsidP="00B6406E">
            <w:pPr>
              <w:ind w:leftChars="50" w:left="105" w:rightChars="50" w:right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E17EF" w14:paraId="36BEF16C" w14:textId="77777777" w:rsidTr="00B6406E">
        <w:trPr>
          <w:trHeight w:val="640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0BC172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908FAB9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课程团队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887498C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课程负责人素质与能力</w:t>
            </w:r>
          </w:p>
        </w:tc>
        <w:tc>
          <w:tcPr>
            <w:tcW w:w="4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91D5E7F" w14:textId="77777777" w:rsidR="001E17EF" w:rsidRDefault="00B6406E" w:rsidP="00B6406E">
            <w:pPr>
              <w:widowControl/>
              <w:ind w:leftChars="50" w:left="105" w:rightChars="50" w:right="105"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课程团队教师在师德师风优良、学术造诣和教学水平高；课程团队结构优良、分工明确合理；课程团队共同获得的教学研究与改革成果所获奖励等级高、数量多。</w:t>
            </w:r>
          </w:p>
        </w:tc>
      </w:tr>
      <w:tr w:rsidR="001E17EF" w14:paraId="1BC1449D" w14:textId="77777777" w:rsidTr="00B6406E">
        <w:trPr>
          <w:trHeight w:val="640"/>
          <w:jc w:val="center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409A6B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0770E114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776674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课程团队结构与分工</w:t>
            </w:r>
          </w:p>
        </w:tc>
        <w:tc>
          <w:tcPr>
            <w:tcW w:w="4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A22DBB" w14:textId="77777777" w:rsidR="001E17EF" w:rsidRDefault="001E17EF" w:rsidP="00B6406E">
            <w:pPr>
              <w:ind w:leftChars="50" w:left="105" w:rightChars="50" w:right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E17EF" w14:paraId="00A0379B" w14:textId="77777777" w:rsidTr="00B6406E">
        <w:trPr>
          <w:trHeight w:val="640"/>
          <w:jc w:val="center"/>
        </w:trPr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072012B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0A3A910" w14:textId="77777777" w:rsidR="001E17EF" w:rsidRDefault="001E17EF" w:rsidP="00B6406E">
            <w:pPr>
              <w:ind w:leftChars="50" w:left="105" w:rightChars="50" w:right="105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1998780" w14:textId="77777777" w:rsidR="001E17EF" w:rsidRDefault="00B6406E" w:rsidP="00B6406E">
            <w:pPr>
              <w:widowControl/>
              <w:ind w:leftChars="50" w:left="105" w:rightChars="50" w:right="105"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课程团队教学研究成果</w:t>
            </w:r>
          </w:p>
        </w:tc>
        <w:tc>
          <w:tcPr>
            <w:tcW w:w="4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9F03EA6" w14:textId="77777777" w:rsidR="001E17EF" w:rsidRDefault="001E17EF" w:rsidP="00B6406E">
            <w:pPr>
              <w:ind w:leftChars="50" w:left="105" w:rightChars="50" w:right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</w:tbl>
    <w:p w14:paraId="1D81EBDC" w14:textId="77777777" w:rsidR="001E17EF" w:rsidRDefault="001E17EF"/>
    <w:sectPr w:rsidR="001E17EF">
      <w:pgSz w:w="11906" w:h="16838"/>
      <w:pgMar w:top="1247" w:right="1134" w:bottom="1134" w:left="1304" w:header="851" w:footer="992" w:gutter="0"/>
      <w:cols w:space="0"/>
      <w:docGrid w:type="lines" w:linePitch="3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420"/>
  <w:drawingGridVerticalSpacing w:val="157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F2B"/>
    <w:rsid w:val="001E17EF"/>
    <w:rsid w:val="00937F2B"/>
    <w:rsid w:val="00B6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EEB8B6"/>
  <w15:docId w15:val="{72302618-B856-418C-BC1F-5A2531155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w c</cp:lastModifiedBy>
  <cp:revision>2</cp:revision>
  <dcterms:created xsi:type="dcterms:W3CDTF">2020-11-10T12:26:00Z</dcterms:created>
  <dcterms:modified xsi:type="dcterms:W3CDTF">2020-11-10T14:17:00Z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