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FA" w:rsidRDefault="00742DD3">
      <w:pPr>
        <w:widowControl/>
        <w:shd w:val="clear" w:color="auto" w:fill="FFFFFF"/>
        <w:spacing w:line="566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附件1 </w:t>
      </w:r>
    </w:p>
    <w:p w:rsidR="003911FA" w:rsidRDefault="00742DD3">
      <w:pPr>
        <w:widowControl/>
        <w:shd w:val="clear" w:color="auto" w:fill="FFFFFF"/>
        <w:spacing w:line="566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井冈山大学第一届有氧操比赛总规程</w:t>
      </w:r>
    </w:p>
    <w:p w:rsidR="003911FA" w:rsidRDefault="00742DD3">
      <w:pPr>
        <w:widowControl/>
        <w:shd w:val="solid" w:color="FFFFFF" w:fill="auto"/>
        <w:spacing w:line="566" w:lineRule="exact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一、主办单位</w:t>
      </w:r>
    </w:p>
    <w:p w:rsidR="003911FA" w:rsidRDefault="00742DD3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井冈山大学体育工作委员会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二、比赛时间、地点</w:t>
      </w:r>
    </w:p>
    <w:p w:rsidR="003911FA" w:rsidRDefault="00742DD3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比赛时间为5月21至28日</w:t>
      </w:r>
    </w:p>
    <w:p w:rsidR="003911FA" w:rsidRDefault="00742DD3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比赛地点：北区田径场。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三、比赛项目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有氧操自编动作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四、参赛单位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井冈山大学各学院、部。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五、参加办法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各学院、部必须组队参赛，每队15-24人，男女比例不限。参赛运动员需为本学院学生。另</w:t>
      </w:r>
      <w:proofErr w:type="gramStart"/>
      <w:r>
        <w:rPr>
          <w:rFonts w:ascii="宋体" w:hAnsi="宋体" w:hint="eastAsia"/>
          <w:sz w:val="28"/>
          <w:szCs w:val="28"/>
        </w:rPr>
        <w:t>报领队</w:t>
      </w:r>
      <w:proofErr w:type="gramEnd"/>
      <w:r>
        <w:rPr>
          <w:rFonts w:ascii="宋体" w:hAnsi="宋体" w:hint="eastAsia"/>
          <w:sz w:val="28"/>
          <w:szCs w:val="28"/>
        </w:rPr>
        <w:t>1人，教练员1人。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六、参赛人员资格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1.参赛运动员需为本学院学生。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2.参赛运动员身体状况必须适合参加本项目比赛。各单位要严把运动员健康关，如比赛中出现意外事故，由各学院自行负责。　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七、录取名次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1.比赛录取前八名，颁发锦旗。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2.获得前四名的参赛队，推荐参加全校运动会开幕式健美操表演。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八、比赛要求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1.进退场简洁明了。侧面进场，另一侧面退场,按抽签顺序。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2.参赛人员要求统一着装。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lastRenderedPageBreak/>
        <w:t>3.动作要求准确到位，整齐划一，连贯流畅，方向、角度、线路无误。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九、竞赛办法</w:t>
      </w:r>
    </w:p>
    <w:p w:rsidR="003911FA" w:rsidRDefault="00742DD3">
      <w:pPr>
        <w:widowControl/>
        <w:shd w:val="clear" w:color="auto" w:fill="FFFFFF"/>
        <w:spacing w:line="566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井冈山大学第一届有氧操比赛评分表（附件2），建立裁判委员会进行评分；去掉最高分和最低分，取</w:t>
      </w:r>
      <w:proofErr w:type="gramStart"/>
      <w:r>
        <w:rPr>
          <w:rFonts w:ascii="宋体" w:hAnsi="宋体" w:hint="eastAsia"/>
          <w:sz w:val="28"/>
          <w:szCs w:val="28"/>
        </w:rPr>
        <w:t>各其他</w:t>
      </w:r>
      <w:proofErr w:type="gramEnd"/>
      <w:r>
        <w:rPr>
          <w:rFonts w:ascii="宋体" w:hAnsi="宋体" w:hint="eastAsia"/>
          <w:sz w:val="28"/>
          <w:szCs w:val="28"/>
        </w:rPr>
        <w:t>得分的平均分，合并计算出最终得分。按照最终得分排名，依次评出各个奖项。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十、未尽事宜，另行通知。</w:t>
      </w:r>
    </w:p>
    <w:p w:rsidR="003911FA" w:rsidRDefault="00742DD3">
      <w:pPr>
        <w:widowControl/>
        <w:shd w:val="solid" w:color="FFFFFF" w:fill="auto"/>
        <w:spacing w:line="566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十一、本规程解释权属主办单位所有。</w:t>
      </w:r>
    </w:p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3911FA" w:rsidRDefault="003911FA"/>
    <w:p w:rsidR="00155F48" w:rsidRDefault="00155F48"/>
    <w:p w:rsidR="00155F48" w:rsidRDefault="00155F48"/>
    <w:p w:rsidR="00155F48" w:rsidRDefault="00155F48"/>
    <w:p w:rsidR="00155F48" w:rsidRDefault="00155F48"/>
    <w:p w:rsidR="00155F48" w:rsidRDefault="00155F48"/>
    <w:p w:rsidR="003911FA" w:rsidRDefault="003911FA"/>
    <w:p w:rsidR="003911FA" w:rsidRDefault="00742DD3">
      <w:pPr>
        <w:widowControl/>
        <w:shd w:val="solid" w:color="FFFFFF" w:fill="auto"/>
        <w:spacing w:line="500" w:lineRule="exac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附件2</w:t>
      </w:r>
    </w:p>
    <w:p w:rsidR="003911FA" w:rsidRDefault="00742DD3">
      <w:pPr>
        <w:widowControl/>
        <w:spacing w:line="500" w:lineRule="exact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井冈山大学第一届有氧操比赛评分表</w:t>
      </w:r>
    </w:p>
    <w:p w:rsidR="003911FA" w:rsidRDefault="00742DD3">
      <w:pPr>
        <w:widowControl/>
        <w:spacing w:line="500" w:lineRule="exact"/>
        <w:jc w:val="left"/>
        <w:rPr>
          <w:rFonts w:ascii="宋体" w:hAnsi="宋体" w:cs="宋体"/>
          <w:b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850"/>
        <w:gridCol w:w="709"/>
        <w:gridCol w:w="6459"/>
      </w:tblGrid>
      <w:tr w:rsidR="003911FA">
        <w:trPr>
          <w:trHeight w:val="27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内 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 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ind w:firstLineChars="100" w:firstLine="241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 分 细 则 说 明</w:t>
            </w:r>
          </w:p>
        </w:tc>
      </w:tr>
      <w:tr w:rsidR="003911FA">
        <w:trPr>
          <w:trHeight w:val="100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进、退场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 w:rsidP="00466562">
            <w:pPr>
              <w:widowControl/>
              <w:spacing w:beforeLines="100" w:before="312"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1、进退场评分细则：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进退场的编排与设计的合理性及完成的一致性，指挥员的口令清晰、声音洪亮、节奏准确；少于30%的人队列队形变化不整齐扣1分，在30%～50%之间扣2分，50%以上扣4分。</w:t>
            </w:r>
          </w:p>
          <w:p w:rsidR="003911FA" w:rsidRDefault="00742DD3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2、精神面貌评分细则：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精神面貌是指队员自始至终表现出充沛的精神，充满自信，以自身的活力和激情完成动作并感染观众（包括服饰的合适度、色调搭配协调）；30%以下的人欠缺上述精神面貌扣1分，30%～50%之间扣2分，50%以上扣4分。</w:t>
            </w:r>
          </w:p>
          <w:p w:rsidR="003911FA" w:rsidRDefault="00742DD3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3、技术得分：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动作的准确性，姿态正确、动作技术规范、准确到位。动作的熟练性，要求动作熟练、流畅、连贯。动作的幅度，幅度的大小影响到健身和表演的效果。动作的力度，动作应有控制、有弹性。</w:t>
            </w:r>
          </w:p>
          <w:p w:rsidR="003911FA" w:rsidRDefault="00742DD3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4．艺术得分：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作优美，完成动作协调，舒展，具有良好的表现效果。表现力，运动员通过自己的情绪、表情、感情的投入来吸引、感染评委。总体印象，成套表演的效果和气氛，是否体现有氧操的特有活力、激情和健康向上的本质特点。</w:t>
            </w:r>
          </w:p>
          <w:p w:rsidR="003911FA" w:rsidRDefault="00742DD3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5、缺席评分细则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：按报名参赛人数为准，每多出一名参赛队员或缺席一名参赛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队员均扣1分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911FA" w:rsidRDefault="00742DD3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6、总成绩计算：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比赛成绩满分为100分，以0.5分为最小单位对错误进行扣分；最后得分的计算方法：去掉最高分和最低分，取其它得分的平均分为最终得分。</w:t>
            </w:r>
          </w:p>
        </w:tc>
      </w:tr>
      <w:tr w:rsidR="003911FA">
        <w:trPr>
          <w:trHeight w:val="85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技术得分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 w:rsidP="00466562">
            <w:pPr>
              <w:widowControl/>
              <w:spacing w:beforeLines="100" w:before="312"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rPr>
                <w:rFonts w:ascii="宋体" w:hAnsi="宋体" w:cs="宋体"/>
                <w:color w:val="404040"/>
                <w:sz w:val="24"/>
                <w:szCs w:val="24"/>
              </w:rPr>
            </w:pPr>
          </w:p>
        </w:tc>
      </w:tr>
      <w:tr w:rsidR="003911FA">
        <w:trPr>
          <w:trHeight w:val="91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艺术得分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 w:rsidP="00466562">
            <w:pPr>
              <w:widowControl/>
              <w:spacing w:beforeLines="100" w:before="312"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rPr>
                <w:rFonts w:ascii="宋体" w:hAnsi="宋体" w:cs="宋体"/>
                <w:color w:val="404040"/>
                <w:sz w:val="24"/>
                <w:szCs w:val="24"/>
              </w:rPr>
            </w:pPr>
          </w:p>
        </w:tc>
      </w:tr>
      <w:tr w:rsidR="003911FA">
        <w:trPr>
          <w:trHeight w:val="97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精神面貌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 w:rsidP="00466562">
            <w:pPr>
              <w:widowControl/>
              <w:spacing w:beforeLines="100" w:before="312"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rPr>
                <w:rFonts w:ascii="宋体" w:hAnsi="宋体" w:cs="宋体"/>
                <w:color w:val="404040"/>
                <w:sz w:val="24"/>
                <w:szCs w:val="24"/>
              </w:rPr>
            </w:pPr>
          </w:p>
        </w:tc>
      </w:tr>
      <w:tr w:rsidR="003911FA">
        <w:trPr>
          <w:trHeight w:val="54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 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 w:rsidP="00466562">
            <w:pPr>
              <w:widowControl/>
              <w:spacing w:beforeLines="100" w:before="312"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rPr>
                <w:rFonts w:ascii="宋体" w:hAnsi="宋体" w:cs="宋体"/>
                <w:color w:val="404040"/>
                <w:sz w:val="24"/>
                <w:szCs w:val="24"/>
              </w:rPr>
            </w:pPr>
          </w:p>
        </w:tc>
      </w:tr>
    </w:tbl>
    <w:p w:rsidR="003911FA" w:rsidRDefault="00742DD3">
      <w:pPr>
        <w:widowControl/>
        <w:spacing w:line="360" w:lineRule="atLeast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说明：</w:t>
      </w:r>
    </w:p>
    <w:p w:rsidR="003911FA" w:rsidRDefault="00742DD3">
      <w:pPr>
        <w:widowControl/>
        <w:spacing w:line="360" w:lineRule="atLeast"/>
        <w:ind w:left="435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裁判委员会由裁判长1人、裁判员6～8人、记录员1名组成。</w:t>
      </w:r>
    </w:p>
    <w:p w:rsidR="003911FA" w:rsidRDefault="003911FA">
      <w:pPr>
        <w:widowControl/>
        <w:spacing w:line="5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911FA" w:rsidRDefault="003911FA"/>
    <w:p w:rsidR="00466562" w:rsidRDefault="00466562"/>
    <w:p w:rsidR="00466562" w:rsidRDefault="00466562"/>
    <w:p w:rsidR="00466562" w:rsidRDefault="00466562"/>
    <w:p w:rsidR="00466562" w:rsidRDefault="00466562"/>
    <w:p w:rsidR="00466562" w:rsidRDefault="00466562"/>
    <w:p w:rsidR="00466562" w:rsidRDefault="00466562"/>
    <w:p w:rsidR="003911FA" w:rsidRDefault="00742DD3">
      <w:pPr>
        <w:widowControl/>
        <w:spacing w:line="50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 xml:space="preserve">附件3 </w:t>
      </w:r>
    </w:p>
    <w:p w:rsidR="003911FA" w:rsidRDefault="00742DD3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井冈山大学第一届有氧操比赛报名表</w:t>
      </w:r>
    </w:p>
    <w:p w:rsidR="00466562" w:rsidRDefault="00466562">
      <w:pPr>
        <w:widowControl/>
        <w:spacing w:line="50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476"/>
        <w:gridCol w:w="776"/>
        <w:gridCol w:w="5628"/>
      </w:tblGrid>
      <w:tr w:rsidR="003911FA">
        <w:trPr>
          <w:trHeight w:val="8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参 赛 单 位 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(盖章)</w:t>
            </w:r>
          </w:p>
        </w:tc>
      </w:tr>
      <w:tr w:rsidR="003911FA">
        <w:trPr>
          <w:trHeight w:val="74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领 队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办公室：              手机：</w:t>
            </w:r>
          </w:p>
        </w:tc>
      </w:tr>
      <w:tr w:rsidR="003911FA">
        <w:trPr>
          <w:trHeight w:val="83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 练 员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办公室：              手机：</w:t>
            </w:r>
          </w:p>
        </w:tc>
      </w:tr>
      <w:tr w:rsidR="003911FA">
        <w:trPr>
          <w:trHeight w:val="79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742DD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 赛 人 数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FA" w:rsidRDefault="003911F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911FA" w:rsidRDefault="003911FA"/>
    <w:sectPr w:rsidR="0039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B1" w:rsidRDefault="00BC21B1">
      <w:r>
        <w:separator/>
      </w:r>
    </w:p>
  </w:endnote>
  <w:endnote w:type="continuationSeparator" w:id="0">
    <w:p w:rsidR="00BC21B1" w:rsidRDefault="00B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B1" w:rsidRDefault="00BC21B1">
      <w:r>
        <w:separator/>
      </w:r>
    </w:p>
  </w:footnote>
  <w:footnote w:type="continuationSeparator" w:id="0">
    <w:p w:rsidR="00BC21B1" w:rsidRDefault="00BC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WNhNzIzOTE4NTMzNzFhM2RiNDk5MDQ4NDBjMGIifQ=="/>
  </w:docVars>
  <w:rsids>
    <w:rsidRoot w:val="003911FA"/>
    <w:rsid w:val="00155F48"/>
    <w:rsid w:val="00162F8E"/>
    <w:rsid w:val="003911FA"/>
    <w:rsid w:val="00466562"/>
    <w:rsid w:val="00737123"/>
    <w:rsid w:val="00742DD3"/>
    <w:rsid w:val="00BC21B1"/>
    <w:rsid w:val="00D270DC"/>
    <w:rsid w:val="04343D5B"/>
    <w:rsid w:val="1EDB0848"/>
    <w:rsid w:val="48A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7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71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3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712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7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71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37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712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6</cp:revision>
  <dcterms:created xsi:type="dcterms:W3CDTF">2014-10-29T12:08:00Z</dcterms:created>
  <dcterms:modified xsi:type="dcterms:W3CDTF">2022-05-13T07:37:00Z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A04232FC149F49878AB0AAF6A59F36E8</vt:lpwstr>
  </property>
</Properties>
</file>