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BA" w:rsidRDefault="004B0D54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3C05BA" w:rsidRDefault="003C05BA">
      <w:pPr>
        <w:widowControl/>
        <w:jc w:val="left"/>
      </w:pPr>
    </w:p>
    <w:p w:rsidR="003C05BA" w:rsidRDefault="004B0D5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井冈山大学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年学生排球比赛</w:t>
      </w:r>
      <w:r>
        <w:rPr>
          <w:rFonts w:ascii="方正小标宋简体" w:eastAsia="方正小标宋简体" w:hint="eastAsia"/>
          <w:sz w:val="44"/>
          <w:szCs w:val="44"/>
        </w:rPr>
        <w:t>竞赛规程</w:t>
      </w:r>
    </w:p>
    <w:p w:rsidR="003C05BA" w:rsidRDefault="003C05BA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3C05BA" w:rsidRDefault="004B0D54" w:rsidP="0071699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3C05BA" w:rsidRDefault="004B0D54" w:rsidP="0071699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井冈山大学体育学院</w:t>
      </w:r>
    </w:p>
    <w:p w:rsidR="003C05BA" w:rsidRDefault="004B0D54" w:rsidP="0071699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-g" w:eastAsia="仿宋-g" w:hAnsi="仿宋-g" w:cs="仿宋-g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每</w:t>
      </w:r>
      <w:r>
        <w:rPr>
          <w:rFonts w:ascii="仿宋-g" w:eastAsia="仿宋-g" w:hAnsi="仿宋-g" w:cs="仿宋-g" w:hint="eastAsia"/>
          <w:sz w:val="32"/>
          <w:szCs w:val="32"/>
        </w:rPr>
        <w:t>周六、日</w:t>
      </w:r>
      <w:r>
        <w:rPr>
          <w:rFonts w:ascii="仿宋-g" w:eastAsia="仿宋-g" w:hAnsi="仿宋-g" w:cs="仿宋-g" w:hint="eastAsia"/>
          <w:sz w:val="32"/>
          <w:szCs w:val="32"/>
        </w:rPr>
        <w:t xml:space="preserve"> </w:t>
      </w:r>
      <w:r>
        <w:rPr>
          <w:rFonts w:ascii="仿宋-g" w:eastAsia="仿宋-g" w:hAnsi="仿宋-g" w:cs="仿宋-g" w:hint="eastAsia"/>
          <w:sz w:val="32"/>
          <w:szCs w:val="32"/>
        </w:rPr>
        <w:t>上午</w:t>
      </w:r>
      <w:r>
        <w:rPr>
          <w:rFonts w:ascii="仿宋-g" w:eastAsia="仿宋-g" w:hAnsi="仿宋-g" w:cs="仿宋-g" w:hint="eastAsia"/>
          <w:sz w:val="32"/>
          <w:szCs w:val="32"/>
        </w:rPr>
        <w:t>8:00-12</w:t>
      </w:r>
      <w:r>
        <w:rPr>
          <w:rFonts w:ascii="仿宋-g" w:eastAsia="仿宋-g" w:hAnsi="仿宋-g" w:cs="仿宋-g" w:hint="eastAsia"/>
          <w:sz w:val="32"/>
          <w:szCs w:val="32"/>
        </w:rPr>
        <w:t>：</w:t>
      </w:r>
      <w:r>
        <w:rPr>
          <w:rFonts w:ascii="仿宋-g" w:eastAsia="仿宋-g" w:hAnsi="仿宋-g" w:cs="仿宋-g" w:hint="eastAsia"/>
          <w:sz w:val="32"/>
          <w:szCs w:val="32"/>
        </w:rPr>
        <w:t>00</w:t>
      </w:r>
      <w:r>
        <w:rPr>
          <w:rFonts w:ascii="仿宋-g" w:eastAsia="仿宋-g" w:hAnsi="仿宋-g" w:cs="仿宋-g" w:hint="eastAsia"/>
          <w:sz w:val="32"/>
          <w:szCs w:val="32"/>
        </w:rPr>
        <w:t>下午</w:t>
      </w:r>
      <w:r>
        <w:rPr>
          <w:rFonts w:ascii="仿宋-g" w:eastAsia="仿宋-g" w:hAnsi="仿宋-g" w:cs="仿宋-g" w:hint="eastAsia"/>
          <w:sz w:val="32"/>
          <w:szCs w:val="32"/>
        </w:rPr>
        <w:t>14:00-17:00</w:t>
      </w:r>
    </w:p>
    <w:p w:rsidR="003C05BA" w:rsidRDefault="004B0D54" w:rsidP="0071699E">
      <w:pPr>
        <w:spacing w:line="560" w:lineRule="exact"/>
        <w:ind w:firstLineChars="200" w:firstLine="640"/>
        <w:rPr>
          <w:rFonts w:ascii="宋体" w:hAnsi="宋体" w:cs="Arial"/>
          <w:color w:val="2B2B2B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>
        <w:rPr>
          <w:rFonts w:ascii="仿宋" w:eastAsia="仿宋" w:hAnsi="仿宋" w:cs="仿宋" w:hint="eastAsia"/>
          <w:color w:val="2B2B2B"/>
          <w:kern w:val="0"/>
          <w:sz w:val="32"/>
          <w:szCs w:val="32"/>
        </w:rPr>
        <w:t>学校北区排球场</w:t>
      </w:r>
    </w:p>
    <w:p w:rsidR="003C05BA" w:rsidRDefault="004B0D54" w:rsidP="0071699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四、参赛资格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（一）参赛运动员需为井冈山大学在校注册大学生。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（二）运动员必须经医疗机构检查，证明身体健康，适合参加该比赛，请自购参赛期间意外伤害保险，比赛期间出现健康、安全等问题由参赛运动员自行负责。</w:t>
      </w:r>
    </w:p>
    <w:p w:rsidR="003C05BA" w:rsidRDefault="004B0D54" w:rsidP="0071699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（三）运动员需按疫情防控要求，做好相关防疫工作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五、报名方式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以学院为单位报名参加，分成男女队分别比赛。每队限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报领队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一名，教练一名，队员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名。名单一经确认上报后就不得再做更改。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各学院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将纸质报名表按要求填写好交送给联系老师，并将电子文档发送至邮箱：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28675939@qq.com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（报名表见附件）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六、报名时间、地点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、报名截至时间：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202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日下午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16:00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点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、报名地点：体育学院公共体育教学部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、联系人：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罗洪老师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电话：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15170657576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七、竞赛办法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（一）本次比赛采用中国排球协会审定的《排球竞赛规则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2017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》。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（二）比赛采用五局三胜制。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比赛采用以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年前四名队伍为种子队进行分组抽签，交叉淘汰赛办法，决出最终名次。各组别的参赛队伍为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队或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队以下时，比赛采用单循环制进行比赛。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八、录取名次及奖励办法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男女队分别取前六名分别给予奖励</w:t>
      </w:r>
    </w:p>
    <w:p w:rsidR="003C05BA" w:rsidRDefault="004B0D54" w:rsidP="0071699E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九、其他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比赛队应准时到场，迟到十分钟以弃权论。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各参赛队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需着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统一比赛服装，上衣需有明显号码。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3C05BA" w:rsidRDefault="004B0D54" w:rsidP="0071699E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如遇雨天则顺延，特殊情况将另行通知。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3C05BA" w:rsidRDefault="004B0D54" w:rsidP="0071699E">
      <w:pPr>
        <w:spacing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/>
          <w:color w:val="2B2B2B"/>
          <w:kern w:val="0"/>
          <w:sz w:val="32"/>
          <w:szCs w:val="32"/>
        </w:rPr>
        <w:t>十、</w:t>
      </w:r>
      <w:r>
        <w:rPr>
          <w:rFonts w:ascii="黑体" w:eastAsia="黑体" w:hAnsi="黑体" w:hint="eastAsia"/>
          <w:sz w:val="32"/>
          <w:szCs w:val="32"/>
        </w:rPr>
        <w:t>本规程解释权、修改权属井冈山大学体育学院，未尽事宜另行通知</w:t>
      </w:r>
    </w:p>
    <w:p w:rsidR="003C05BA" w:rsidRDefault="003C05BA" w:rsidP="0071699E">
      <w:pPr>
        <w:spacing w:line="560" w:lineRule="exact"/>
      </w:pPr>
    </w:p>
    <w:p w:rsidR="003C05BA" w:rsidRDefault="003C05BA" w:rsidP="0071699E">
      <w:pPr>
        <w:spacing w:line="560" w:lineRule="exact"/>
      </w:pPr>
    </w:p>
    <w:p w:rsidR="003C05BA" w:rsidRDefault="003C05BA" w:rsidP="0071699E">
      <w:pPr>
        <w:spacing w:line="560" w:lineRule="exact"/>
      </w:pPr>
    </w:p>
    <w:p w:rsidR="003C05BA" w:rsidRDefault="004B0D54" w:rsidP="0071699E">
      <w:pPr>
        <w:spacing w:line="560" w:lineRule="exact"/>
        <w:ind w:firstLineChars="1200" w:firstLine="38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井冈山大学体育工作委员会</w:t>
      </w:r>
    </w:p>
    <w:p w:rsidR="003C05BA" w:rsidRDefault="004B0D54" w:rsidP="0071699E">
      <w:pPr>
        <w:spacing w:line="560" w:lineRule="exact"/>
        <w:ind w:firstLineChars="1400" w:firstLine="4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</w:t>
      </w:r>
    </w:p>
    <w:p w:rsidR="003C05BA" w:rsidRDefault="003C05BA"/>
    <w:p w:rsidR="003C05BA" w:rsidRDefault="004B0D54" w:rsidP="0071699E">
      <w:pPr>
        <w:widowControl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3C05BA" w:rsidRDefault="004B0D54" w:rsidP="0071699E">
      <w:pPr>
        <w:widowControl/>
        <w:spacing w:beforeLines="100" w:before="312" w:line="560" w:lineRule="exact"/>
        <w:jc w:val="center"/>
        <w:rPr>
          <w:rFonts w:ascii="仿宋_GB2312" w:eastAsia="仿宋_GB2312" w:hAnsi="仿宋"/>
          <w:b/>
          <w:bCs/>
          <w:color w:val="000000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202</w:t>
      </w: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3</w:t>
      </w: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年井冈山大学学生排球比赛报名表</w:t>
      </w: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(</w:t>
      </w: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男队</w:t>
      </w:r>
      <w:r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)</w:t>
      </w:r>
    </w:p>
    <w:p w:rsidR="003C05BA" w:rsidRDefault="004B0D54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教练：　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     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队长联系方式：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3C05BA" w:rsidTr="0071699E">
        <w:trPr>
          <w:trHeight w:val="397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学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班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71699E" w:rsidRDefault="0071699E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71699E" w:rsidRDefault="0071699E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3C05BA" w:rsidRPr="0071699E" w:rsidRDefault="004B0D54" w:rsidP="0071699E">
      <w:pPr>
        <w:widowControl/>
        <w:spacing w:line="560" w:lineRule="exact"/>
        <w:jc w:val="center"/>
        <w:rPr>
          <w:rFonts w:ascii="仿宋_GB2312" w:eastAsia="仿宋_GB2312" w:hAnsi="仿宋"/>
          <w:b/>
          <w:bCs/>
          <w:color w:val="000000"/>
          <w:sz w:val="36"/>
          <w:szCs w:val="36"/>
        </w:rPr>
      </w:pPr>
      <w:r w:rsidRPr="0071699E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202</w:t>
      </w:r>
      <w:r w:rsidRPr="0071699E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3</w:t>
      </w:r>
      <w:r w:rsidRPr="0071699E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年井冈山大学学生排球比赛报名表</w:t>
      </w:r>
      <w:r w:rsidRPr="0071699E">
        <w:rPr>
          <w:rFonts w:ascii="Calibri" w:eastAsia="仿宋_GB2312" w:hAnsi="Calibri" w:cs="Calibri"/>
          <w:b/>
          <w:bCs/>
          <w:color w:val="000000"/>
          <w:sz w:val="36"/>
          <w:szCs w:val="36"/>
        </w:rPr>
        <w:t> </w:t>
      </w:r>
      <w:r w:rsidRPr="0071699E">
        <w:rPr>
          <w:rFonts w:ascii="仿宋_GB2312" w:eastAsia="仿宋_GB2312" w:hAnsi="仿宋"/>
          <w:b/>
          <w:bCs/>
          <w:color w:val="000000"/>
          <w:sz w:val="36"/>
          <w:szCs w:val="36"/>
        </w:rPr>
        <w:t>(</w:t>
      </w:r>
      <w:r w:rsidRPr="0071699E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女队</w:t>
      </w:r>
      <w:r w:rsidRPr="0071699E">
        <w:rPr>
          <w:rFonts w:ascii="Calibri" w:eastAsia="仿宋_GB2312" w:hAnsi="Calibri" w:cs="Calibri"/>
          <w:b/>
          <w:bCs/>
          <w:color w:val="000000"/>
          <w:sz w:val="36"/>
          <w:szCs w:val="36"/>
        </w:rPr>
        <w:t> </w:t>
      </w:r>
      <w:r w:rsidRPr="0071699E">
        <w:rPr>
          <w:rFonts w:ascii="仿宋_GB2312" w:eastAsia="仿宋_GB2312" w:hAnsi="仿宋"/>
          <w:b/>
          <w:bCs/>
          <w:color w:val="000000"/>
          <w:sz w:val="36"/>
          <w:szCs w:val="36"/>
        </w:rPr>
        <w:t>)</w:t>
      </w:r>
    </w:p>
    <w:p w:rsidR="003C05BA" w:rsidRDefault="004B0D54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教练：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队长联系方式：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3C05BA" w:rsidTr="0071699E">
        <w:trPr>
          <w:trHeight w:val="397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学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班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ind w:firstLineChars="400" w:firstLine="72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3C05BA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C05BA" w:rsidTr="0071699E">
        <w:trPr>
          <w:trHeight w:val="39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BA" w:rsidRDefault="004B0D54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C05BA" w:rsidRDefault="003C05BA"/>
    <w:sectPr w:rsidR="003C05BA" w:rsidSect="0071699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g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MmVlZTQwYzljZjNiNDk1ZjZlZmZlZDJjZTA4YmEifQ=="/>
  </w:docVars>
  <w:rsids>
    <w:rsidRoot w:val="00FE7BF8"/>
    <w:rsid w:val="000F05F1"/>
    <w:rsid w:val="003C05BA"/>
    <w:rsid w:val="004B0D54"/>
    <w:rsid w:val="00715CA2"/>
    <w:rsid w:val="0071699E"/>
    <w:rsid w:val="00B664B7"/>
    <w:rsid w:val="00E510E9"/>
    <w:rsid w:val="00FE7BF8"/>
    <w:rsid w:val="040D7758"/>
    <w:rsid w:val="16CC2E47"/>
    <w:rsid w:val="1A9C3E1B"/>
    <w:rsid w:val="574F2D85"/>
    <w:rsid w:val="596668C9"/>
    <w:rsid w:val="683D1335"/>
    <w:rsid w:val="695F47AE"/>
    <w:rsid w:val="6B750440"/>
    <w:rsid w:val="70556972"/>
    <w:rsid w:val="7D423CD9"/>
    <w:rsid w:val="7EE7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14A85"/>
  <w15:docId w15:val="{C3F7B270-EFAD-46CB-A3F5-27EAF6AB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color w:val="333333"/>
      <w:kern w:val="0"/>
      <w:szCs w:val="21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428BCA"/>
      <w:u w:val="none"/>
    </w:rPr>
  </w:style>
  <w:style w:type="character" w:styleId="HTML">
    <w:name w:val="HTML Definition"/>
    <w:basedOn w:val="a0"/>
    <w:rPr>
      <w:i/>
      <w:iCs/>
    </w:rPr>
  </w:style>
  <w:style w:type="character" w:styleId="a8">
    <w:name w:val="Hyperlink"/>
    <w:basedOn w:val="a0"/>
    <w:rPr>
      <w:color w:val="428BCA"/>
      <w:u w:val="none"/>
    </w:rPr>
  </w:style>
  <w:style w:type="character" w:styleId="HTML0">
    <w:name w:val="HTML Code"/>
    <w:basedOn w:val="a0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</w:style>
  <w:style w:type="character" w:styleId="HTML2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paragraph" w:customStyle="1" w:styleId="Style14">
    <w:name w:val="_Style 14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5">
    <w:name w:val="_Style 15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7</cp:revision>
  <cp:lastPrinted>2022-04-15T08:02:00Z</cp:lastPrinted>
  <dcterms:created xsi:type="dcterms:W3CDTF">2014-10-29T12:08:00Z</dcterms:created>
  <dcterms:modified xsi:type="dcterms:W3CDTF">2023-04-23T07:31:00Z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29185C7367A94D229FD28553C1F913BA</vt:lpwstr>
  </property>
  <property fmtid="{D5CDD505-2E9C-101B-9397-08002B2CF9AE}" pid="4" name="commondata">
    <vt:lpwstr>eyJoZGlkIjoiZmU4MWQzZjkxZDg0NDJhM2I5ZTM2NWExMjU3ZDBmYWYifQ==</vt:lpwstr>
  </property>
</Properties>
</file>