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55"/>
        <w:tblOverlap w:val="never"/>
        <w:tblW w:w="9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768"/>
        <w:gridCol w:w="738"/>
        <w:gridCol w:w="548"/>
        <w:gridCol w:w="2126"/>
        <w:gridCol w:w="1276"/>
        <w:gridCol w:w="1090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井冈山大学教师教学竞赛项目审核表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比赛项目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  称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组赛单位</w:t>
            </w:r>
          </w:p>
        </w:tc>
        <w:tc>
          <w:tcPr>
            <w:tcW w:w="23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主办单位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预赛时间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决赛时间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预赛地点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决赛地点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比赛类型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</w:rPr>
              <w:t>（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勾选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</w:rPr>
              <w:t>）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学院（部）自主申请赛事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学校指定参加赛事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赛事级别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</w:rPr>
              <w:t>（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勾选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</w:rPr>
              <w:t>）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国A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省A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参赛教师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（团队负责人）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单位部门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承担课程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任教专业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任教专业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所在学院（或部门）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rPr>
          <w:trHeight w:val="440" w:hRule="atLeast"/>
          <w:jc w:val="center"/>
        </w:trPr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经费预算</w:t>
            </w:r>
          </w:p>
        </w:tc>
        <w:tc>
          <w:tcPr>
            <w:tcW w:w="4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经费预算总额（元）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rPr>
          <w:trHeight w:val="440" w:hRule="atLeast"/>
          <w:jc w:val="center"/>
        </w:trPr>
        <w:tc>
          <w:tcPr>
            <w:tcW w:w="1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说明：经费预算详细清单请在附件中列出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参赛学院意见</w:t>
            </w:r>
          </w:p>
        </w:tc>
        <w:tc>
          <w:tcPr>
            <w:tcW w:w="781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分管教学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（签字）：                 学院（盖章）  </w:t>
            </w:r>
          </w:p>
          <w:p>
            <w:pPr>
              <w:widowControl/>
              <w:spacing w:line="360" w:lineRule="auto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教师教学发展中心教师发展科审核意见</w:t>
            </w:r>
          </w:p>
        </w:tc>
        <w:tc>
          <w:tcPr>
            <w:tcW w:w="781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审核人（签字）：</w:t>
            </w:r>
          </w:p>
          <w:p>
            <w:pPr>
              <w:widowControl/>
              <w:spacing w:line="360" w:lineRule="auto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教师教学发展中心负责人审核意见</w:t>
            </w:r>
          </w:p>
        </w:tc>
        <w:tc>
          <w:tcPr>
            <w:tcW w:w="781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主任（签字）：                  教师教学发展中心（盖章）</w:t>
            </w:r>
          </w:p>
          <w:p>
            <w:pPr>
              <w:widowControl/>
              <w:spacing w:line="360" w:lineRule="auto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default"/>
                <w:lang w:bidi="ar"/>
              </w:rPr>
              <w:t>填表说明</w:t>
            </w:r>
            <w:r>
              <w:rPr>
                <w:rStyle w:val="10"/>
                <w:rFonts w:hint="default"/>
                <w:lang w:bidi="ar"/>
              </w:rPr>
              <w:t>：此表一式二份，学院（部）、教师教学发展中心各存一份。</w:t>
            </w:r>
          </w:p>
        </w:tc>
      </w:tr>
    </w:tbl>
    <w:p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******竞赛经费预算表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860"/>
        <w:gridCol w:w="2775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预算科目</w:t>
            </w:r>
          </w:p>
        </w:tc>
        <w:tc>
          <w:tcPr>
            <w:tcW w:w="53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报名费</w:t>
            </w:r>
          </w:p>
        </w:tc>
        <w:tc>
          <w:tcPr>
            <w:tcW w:w="5374" w:type="dxa"/>
            <w:vAlign w:val="center"/>
          </w:tcPr>
          <w:p>
            <w:pPr>
              <w:ind w:firstLine="148" w:firstLineChars="6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***元/人×人数=***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材料费</w:t>
            </w:r>
          </w:p>
        </w:tc>
        <w:tc>
          <w:tcPr>
            <w:tcW w:w="5374" w:type="dxa"/>
            <w:vAlign w:val="center"/>
          </w:tcPr>
          <w:p>
            <w:pPr>
              <w:ind w:firstLine="148" w:firstLineChars="6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***×数量×单价=***</w:t>
            </w:r>
          </w:p>
          <w:p>
            <w:pPr>
              <w:ind w:firstLine="148" w:firstLineChars="6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***×数量×单价=***</w:t>
            </w:r>
          </w:p>
          <w:p>
            <w:pPr>
              <w:ind w:firstLine="148" w:firstLineChars="6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***×数量×单价=***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资料费(</w:t>
            </w:r>
            <w:r>
              <w:rPr>
                <w:rFonts w:ascii="仿宋_GB2312" w:hAnsi="仿宋_GB2312" w:eastAsia="仿宋_GB2312" w:cs="仿宋_GB2312"/>
                <w:sz w:val="24"/>
              </w:rPr>
              <w:t>培训费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</w:tc>
        <w:tc>
          <w:tcPr>
            <w:tcW w:w="5374" w:type="dxa"/>
            <w:vAlign w:val="center"/>
          </w:tcPr>
          <w:p>
            <w:pPr>
              <w:ind w:firstLine="132" w:firstLineChars="55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***资料费：***</w:t>
            </w:r>
          </w:p>
          <w:p>
            <w:pPr>
              <w:ind w:firstLine="132" w:firstLineChars="55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***培训费：***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评审费</w:t>
            </w:r>
          </w:p>
        </w:tc>
        <w:tc>
          <w:tcPr>
            <w:tcW w:w="537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参照学校规定列出专家数、评审费标准及总额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5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教师差旅费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（含交通费、住宿费、差旅补助）</w:t>
            </w:r>
          </w:p>
        </w:tc>
        <w:tc>
          <w:tcPr>
            <w:tcW w:w="5374" w:type="dxa"/>
            <w:vAlign w:val="center"/>
          </w:tcPr>
          <w:p>
            <w:pPr>
              <w:ind w:firstLine="148" w:firstLineChars="6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交通费：***元/人×人数=***</w:t>
            </w:r>
          </w:p>
          <w:p>
            <w:pPr>
              <w:ind w:firstLine="148" w:firstLineChars="6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住宿费：***元/间×数量=***</w:t>
            </w:r>
          </w:p>
          <w:p>
            <w:pPr>
              <w:ind w:firstLine="148" w:firstLineChars="6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差旅补助：160或180×天数=***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5374" w:type="dxa"/>
            <w:vAlign w:val="center"/>
          </w:tcPr>
          <w:p>
            <w:pPr>
              <w:ind w:firstLine="148" w:firstLineChars="6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5374" w:type="dxa"/>
            <w:vAlign w:val="center"/>
          </w:tcPr>
          <w:p>
            <w:pPr>
              <w:ind w:firstLine="148" w:firstLineChars="6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149" w:type="dxa"/>
            <w:gridSpan w:val="2"/>
            <w:vAlign w:val="center"/>
          </w:tcPr>
          <w:p>
            <w:pPr>
              <w:ind w:firstLine="148" w:firstLineChars="6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240" w:firstLineChars="100"/>
        <w:rPr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注：此表可扩充。学院（部）自主申请赛事，经费由学院承担；学校指定参加赛事，由学校承担。</w:t>
      </w:r>
    </w:p>
    <w:sectPr>
      <w:pgSz w:w="11906" w:h="16838"/>
      <w:pgMar w:top="1077" w:right="1134" w:bottom="1077" w:left="1134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E02D6"/>
    <w:rsid w:val="00174DDA"/>
    <w:rsid w:val="001C2FD7"/>
    <w:rsid w:val="00326478"/>
    <w:rsid w:val="00451B1E"/>
    <w:rsid w:val="00625C5D"/>
    <w:rsid w:val="00701F1B"/>
    <w:rsid w:val="008005D2"/>
    <w:rsid w:val="008821E1"/>
    <w:rsid w:val="009404ED"/>
    <w:rsid w:val="00A64F9E"/>
    <w:rsid w:val="00B311EF"/>
    <w:rsid w:val="00CF39F2"/>
    <w:rsid w:val="00F64BB6"/>
    <w:rsid w:val="0ED23F6D"/>
    <w:rsid w:val="11B67325"/>
    <w:rsid w:val="15001D60"/>
    <w:rsid w:val="208E02D6"/>
    <w:rsid w:val="2C5B1886"/>
    <w:rsid w:val="2FD60D5A"/>
    <w:rsid w:val="49263288"/>
    <w:rsid w:val="568D12FB"/>
    <w:rsid w:val="56D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uiPriority w:val="0"/>
    <w:rPr>
      <w:rFonts w:ascii="Calibri" w:hAnsi="Calibri" w:eastAsia="宋体" w:cs="Times New Roman"/>
      <w:bCs/>
      <w:color w:val="000000"/>
      <w:kern w:val="44"/>
      <w:sz w:val="44"/>
      <w:szCs w:val="44"/>
    </w:rPr>
  </w:style>
  <w:style w:type="paragraph" w:customStyle="1" w:styleId="8">
    <w:name w:val="国培2"/>
    <w:basedOn w:val="1"/>
    <w:qFormat/>
    <w:uiPriority w:val="0"/>
    <w:pPr>
      <w:jc w:val="left"/>
    </w:pPr>
    <w:rPr>
      <w:rFonts w:ascii="Calibri" w:hAnsi="Calibri" w:eastAsia="宋体" w:cs="Times New Roman"/>
      <w:b/>
      <w:sz w:val="44"/>
    </w:rPr>
  </w:style>
  <w:style w:type="paragraph" w:customStyle="1" w:styleId="9">
    <w:name w:val="精品课程结项"/>
    <w:basedOn w:val="1"/>
    <w:qFormat/>
    <w:uiPriority w:val="0"/>
    <w:rPr>
      <w:rFonts w:ascii="Times New Roman" w:hAnsi="Times New Roman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692</Characters>
  <Lines>5</Lines>
  <Paragraphs>1</Paragraphs>
  <TotalTime>28</TotalTime>
  <ScaleCrop>false</ScaleCrop>
  <LinksUpToDate>false</LinksUpToDate>
  <CharactersWithSpaces>812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2021-06-18T00:26:00Z</dcterms:created>
  <dc:creator>吴高翔</dc:creator>
  <cp:lastModifiedBy>吴高翔</cp:lastModifiedBy>
  <dcterms:modified xsi:type="dcterms:W3CDTF">2022-01-05T00:34:18Z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6B4FACA117C34A028070611D2E48632D</vt:lpwstr>
  </property>
</Properties>
</file>