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BED" w:rsidRPr="00F72BED" w:rsidRDefault="00F72BED" w:rsidP="00F72BED">
      <w:pPr>
        <w:widowControl/>
        <w:shd w:val="clear" w:color="auto" w:fill="FFFFFF"/>
        <w:jc w:val="center"/>
        <w:rPr>
          <w:rFonts w:ascii="Arial" w:eastAsia="宋体" w:hAnsi="Arial" w:cs="Arial"/>
          <w:color w:val="333333"/>
          <w:kern w:val="0"/>
          <w:sz w:val="24"/>
          <w:szCs w:val="24"/>
          <w:lang w:val="en"/>
        </w:rPr>
      </w:pPr>
      <w:r w:rsidRPr="00F72BED">
        <w:rPr>
          <w:rFonts w:ascii="Arial" w:eastAsia="宋体" w:hAnsi="Arial" w:cs="Arial"/>
          <w:noProof/>
          <w:color w:val="333333"/>
          <w:kern w:val="0"/>
          <w:sz w:val="24"/>
          <w:szCs w:val="24"/>
        </w:rPr>
        <w:drawing>
          <wp:inline distT="0" distB="0" distL="0" distR="0">
            <wp:extent cx="5886450" cy="1857375"/>
            <wp:effectExtent l="0" t="0" r="0" b="9525"/>
            <wp:docPr id="12" name="图片 12" descr="http://jyt.jiangxi.gov.cn/picture/0/20011409542308158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yt.jiangxi.gov.cn/picture/0/200114095423081585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86450" cy="1857375"/>
                    </a:xfrm>
                    <a:prstGeom prst="rect">
                      <a:avLst/>
                    </a:prstGeom>
                    <a:noFill/>
                    <a:ln>
                      <a:noFill/>
                    </a:ln>
                  </pic:spPr>
                </pic:pic>
              </a:graphicData>
            </a:graphic>
          </wp:inline>
        </w:drawing>
      </w:r>
      <w:r w:rsidRPr="00F72BED">
        <w:rPr>
          <w:rFonts w:ascii="宋体" w:eastAsia="宋体" w:hAnsi="宋体" w:cs="Arial" w:hint="eastAsia"/>
          <w:color w:val="000000"/>
          <w:kern w:val="0"/>
          <w:sz w:val="30"/>
          <w:szCs w:val="30"/>
          <w:lang w:val="en"/>
        </w:rPr>
        <w:t>关于做好2020年江西省高等学校教学改革研</w:t>
      </w:r>
      <w:bookmarkStart w:id="0" w:name="_GoBack"/>
      <w:bookmarkEnd w:id="0"/>
      <w:r w:rsidRPr="00F72BED">
        <w:rPr>
          <w:rFonts w:ascii="宋体" w:eastAsia="宋体" w:hAnsi="宋体" w:cs="Arial" w:hint="eastAsia"/>
          <w:color w:val="000000"/>
          <w:kern w:val="0"/>
          <w:sz w:val="30"/>
          <w:szCs w:val="30"/>
          <w:lang w:val="en"/>
        </w:rPr>
        <w:t>究课题申报立项工作的通知</w:t>
      </w:r>
      <w:r w:rsidRPr="00F72BED">
        <w:rPr>
          <w:rFonts w:ascii="Arial" w:eastAsia="宋体" w:hAnsi="Arial" w:cs="Arial"/>
          <w:color w:val="333333"/>
          <w:kern w:val="0"/>
          <w:sz w:val="24"/>
          <w:szCs w:val="24"/>
          <w:lang w:val="en"/>
        </w:rPr>
        <w:t xml:space="preserve"> </w:t>
      </w:r>
    </w:p>
    <w:p w:rsidR="00F72BED" w:rsidRPr="00F72BED" w:rsidRDefault="00F72BED" w:rsidP="00F72BED">
      <w:pPr>
        <w:widowControl/>
        <w:shd w:val="clear" w:color="auto" w:fill="FFFFFF"/>
        <w:spacing w:after="100" w:afterAutospacing="1" w:line="360" w:lineRule="atLeast"/>
        <w:ind w:firstLine="480"/>
        <w:jc w:val="left"/>
        <w:rPr>
          <w:rFonts w:ascii="宋体" w:eastAsia="宋体" w:hAnsi="宋体" w:cs="Arial"/>
          <w:color w:val="000000"/>
          <w:kern w:val="0"/>
          <w:szCs w:val="21"/>
          <w:lang w:val="en"/>
        </w:rPr>
      </w:pPr>
      <w:r w:rsidRPr="00F72BED">
        <w:rPr>
          <w:rFonts w:ascii="宋体" w:eastAsia="宋体" w:hAnsi="宋体" w:cs="Arial" w:hint="eastAsia"/>
          <w:color w:val="000000"/>
          <w:kern w:val="0"/>
          <w:szCs w:val="21"/>
          <w:lang w:val="en"/>
        </w:rPr>
        <w:t>各高等学校：</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经研究，2020年我厅将组织开展江西省高等学校教学改革研究课题（简称“省级教改课题”）申报立项工作。现就有关事项通知如下：</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一、省级教改课题的立项范围与重点</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今年我省的省级教改课题</w:t>
      </w:r>
      <w:proofErr w:type="gramStart"/>
      <w:r w:rsidRPr="00F72BED">
        <w:rPr>
          <w:rFonts w:ascii="宋体" w:eastAsia="宋体" w:hAnsi="宋体" w:cs="Arial" w:hint="eastAsia"/>
          <w:color w:val="000000"/>
          <w:kern w:val="0"/>
          <w:szCs w:val="21"/>
          <w:lang w:val="en"/>
        </w:rPr>
        <w:t>立项仍</w:t>
      </w:r>
      <w:proofErr w:type="gramEnd"/>
      <w:r w:rsidRPr="00F72BED">
        <w:rPr>
          <w:rFonts w:ascii="宋体" w:eastAsia="宋体" w:hAnsi="宋体" w:cs="Arial" w:hint="eastAsia"/>
          <w:color w:val="000000"/>
          <w:kern w:val="0"/>
          <w:szCs w:val="21"/>
          <w:lang w:val="en"/>
        </w:rPr>
        <w:t>以教学一线人员、青年教师为主体，以实践、应用为主要特征，以提高教师的专业发展能力、提高教学质量为根本目标。立项范围主要是围绕高等学校办学定位、人才培养模式、课程体系、教学内容、教学方法、教学手段和教学管理改革开展研究与实践项目,详见立项指南(附件1)。立项重点应是适应时代要求，具有先进理念，采用现代化手段，在培养创新创业型人才、卓越型人才、应用型人才、高素质技术技能型人才方面有推广价值，能产生良好社会效益、体现较高理论水平、涌现理论成果的研究课题。鼓励教师将有较好基础的教研成果和本科综合改革试点、高校转型发展、创新创业教育、专业综合评价等项目建设有机结合起来，进行更加深入的研究与实践，力争形成具有普适意义的教改成果。</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二、申报省级教改课题的要求</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各校须按照我厅下达的名额申报（附件2），超过名额申报的项目，我厅不予受理。</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省级教改课题实行课题申请人负责制，课题主持人仅限1人，参研人数一般不超过4人。</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课题主持人一般应是主持过校级以上科研课题或参加过省部级课题研究的教师或教学管理人员。副高以下职称人员申报主持项目，须由2名教授推荐，</w:t>
      </w:r>
      <w:proofErr w:type="gramStart"/>
      <w:r w:rsidRPr="00F72BED">
        <w:rPr>
          <w:rFonts w:ascii="宋体" w:eastAsia="宋体" w:hAnsi="宋体" w:cs="Arial" w:hint="eastAsia"/>
          <w:color w:val="000000"/>
          <w:kern w:val="0"/>
          <w:szCs w:val="21"/>
          <w:lang w:val="en"/>
        </w:rPr>
        <w:t>推荐函应说明</w:t>
      </w:r>
      <w:proofErr w:type="gramEnd"/>
      <w:r w:rsidRPr="00F72BED">
        <w:rPr>
          <w:rFonts w:ascii="宋体" w:eastAsia="宋体" w:hAnsi="宋体" w:cs="Arial" w:hint="eastAsia"/>
          <w:color w:val="000000"/>
          <w:kern w:val="0"/>
          <w:szCs w:val="21"/>
          <w:lang w:val="en"/>
        </w:rPr>
        <w:t>主持人的科研能力、专业知识以及对申报项目的研究成果预测等内容。</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lastRenderedPageBreak/>
        <w:t>在</w:t>
      </w:r>
      <w:proofErr w:type="gramStart"/>
      <w:r w:rsidRPr="00F72BED">
        <w:rPr>
          <w:rFonts w:ascii="宋体" w:eastAsia="宋体" w:hAnsi="宋体" w:cs="Arial" w:hint="eastAsia"/>
          <w:color w:val="000000"/>
          <w:kern w:val="0"/>
          <w:szCs w:val="21"/>
          <w:lang w:val="en"/>
        </w:rPr>
        <w:t>研</w:t>
      </w:r>
      <w:proofErr w:type="gramEnd"/>
      <w:r w:rsidRPr="00F72BED">
        <w:rPr>
          <w:rFonts w:ascii="宋体" w:eastAsia="宋体" w:hAnsi="宋体" w:cs="Arial" w:hint="eastAsia"/>
          <w:color w:val="000000"/>
          <w:kern w:val="0"/>
          <w:szCs w:val="21"/>
          <w:lang w:val="en"/>
        </w:rPr>
        <w:t>省级教改课题的主持人不得申报；项目主持人只能申报1个项目，一般不得同时作为其他项目成员；项目组成员至多同时作为2个项目的成员。</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学校申报省级教改课题，应向教学一线人员、青年教师倾斜。教学一线人员、青年教师的申报项目数应占上报项目总数的80%以上。</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申报人应填写《江西省高等学校教学改革研究课题申报书》（附件3），并严格按照有关规定（</w:t>
      </w:r>
      <w:proofErr w:type="gramStart"/>
      <w:r w:rsidRPr="00F72BED">
        <w:rPr>
          <w:rFonts w:ascii="宋体" w:eastAsia="宋体" w:hAnsi="宋体" w:cs="Arial" w:hint="eastAsia"/>
          <w:color w:val="000000"/>
          <w:kern w:val="0"/>
          <w:szCs w:val="21"/>
          <w:lang w:val="en"/>
        </w:rPr>
        <w:t>盲审要求</w:t>
      </w:r>
      <w:proofErr w:type="gramEnd"/>
      <w:r w:rsidRPr="00F72BED">
        <w:rPr>
          <w:rFonts w:ascii="宋体" w:eastAsia="宋体" w:hAnsi="宋体" w:cs="Arial" w:hint="eastAsia"/>
          <w:color w:val="000000"/>
          <w:kern w:val="0"/>
          <w:szCs w:val="21"/>
          <w:lang w:val="en"/>
        </w:rPr>
        <w:t>）填写《课题活页》。高校课题管理部门组织专家进行评审后，将《申报书》、《课题活页》连同《2020年江西省高等学校教学改革研究课题申报汇总表》（附件4）一起上报。其中《申报书》和《课题活页》由申报人在江西省高校教改课题管理平台提交，网址：http://jgkt.jx.edu.cn/jxedu/default.html（各校的用户名和密码，可以通过“江西省教改课题QQ群号：30295843”向技术负责人询问获得，请各校指定2名负责老师加入该群）。其他文件见附件5-11。</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本科、高职高专院校的教改课题的评审分别由高教处、职成处负责组织实施。</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请将加盖公章《申报汇总表》（PDF格式）电子版,本科高校（</w:t>
      </w:r>
      <w:proofErr w:type="gramStart"/>
      <w:r w:rsidRPr="00F72BED">
        <w:rPr>
          <w:rFonts w:ascii="宋体" w:eastAsia="宋体" w:hAnsi="宋体" w:cs="Arial" w:hint="eastAsia"/>
          <w:color w:val="000000"/>
          <w:kern w:val="0"/>
          <w:szCs w:val="21"/>
          <w:lang w:val="en"/>
        </w:rPr>
        <w:t>含独立</w:t>
      </w:r>
      <w:proofErr w:type="gramEnd"/>
      <w:r w:rsidRPr="00F72BED">
        <w:rPr>
          <w:rFonts w:ascii="宋体" w:eastAsia="宋体" w:hAnsi="宋体" w:cs="Arial" w:hint="eastAsia"/>
          <w:color w:val="000000"/>
          <w:kern w:val="0"/>
          <w:szCs w:val="21"/>
          <w:lang w:val="en"/>
        </w:rPr>
        <w:t>学院）发至:jxgjc@qq.com;高职院校发至：578627157@qq.com。省教育厅高教处联系人：王允，联系电话：0791-86765167；省教育厅职成处联系人：张玲，联系电话：0791-86765152。</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申报截止时间为：10月30日。</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三、省级教改课题的评审、立项</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省教育厅组织专家对各校申报的项目进行评审并根据专家意见确定立项名单。</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四、省级教改课题研究的支持和管理</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各校在财政生均拨款等资金中设立</w:t>
      </w:r>
      <w:proofErr w:type="gramStart"/>
      <w:r w:rsidRPr="00F72BED">
        <w:rPr>
          <w:rFonts w:ascii="宋体" w:eastAsia="宋体" w:hAnsi="宋体" w:cs="Arial" w:hint="eastAsia"/>
          <w:color w:val="000000"/>
          <w:kern w:val="0"/>
          <w:szCs w:val="21"/>
          <w:lang w:val="en"/>
        </w:rPr>
        <w:t>教改专项</w:t>
      </w:r>
      <w:proofErr w:type="gramEnd"/>
      <w:r w:rsidRPr="00F72BED">
        <w:rPr>
          <w:rFonts w:ascii="宋体" w:eastAsia="宋体" w:hAnsi="宋体" w:cs="Arial" w:hint="eastAsia"/>
          <w:color w:val="000000"/>
          <w:kern w:val="0"/>
          <w:szCs w:val="21"/>
          <w:lang w:val="en"/>
        </w:rPr>
        <w:t>经费，省级教改课题项目经费由立项高校在本校</w:t>
      </w:r>
      <w:proofErr w:type="gramStart"/>
      <w:r w:rsidRPr="00F72BED">
        <w:rPr>
          <w:rFonts w:ascii="宋体" w:eastAsia="宋体" w:hAnsi="宋体" w:cs="Arial" w:hint="eastAsia"/>
          <w:color w:val="000000"/>
          <w:kern w:val="0"/>
          <w:szCs w:val="21"/>
          <w:lang w:val="en"/>
        </w:rPr>
        <w:t>教改专项</w:t>
      </w:r>
      <w:proofErr w:type="gramEnd"/>
      <w:r w:rsidRPr="00F72BED">
        <w:rPr>
          <w:rFonts w:ascii="宋体" w:eastAsia="宋体" w:hAnsi="宋体" w:cs="Arial" w:hint="eastAsia"/>
          <w:color w:val="000000"/>
          <w:kern w:val="0"/>
          <w:szCs w:val="21"/>
          <w:lang w:val="en"/>
        </w:rPr>
        <w:t>经费中予以安排，按</w:t>
      </w:r>
      <w:proofErr w:type="gramStart"/>
      <w:r w:rsidRPr="00F72BED">
        <w:rPr>
          <w:rFonts w:ascii="宋体" w:eastAsia="宋体" w:hAnsi="宋体" w:cs="Arial" w:hint="eastAsia"/>
          <w:color w:val="000000"/>
          <w:kern w:val="0"/>
          <w:szCs w:val="21"/>
          <w:lang w:val="en"/>
        </w:rPr>
        <w:t>一般课题</w:t>
      </w:r>
      <w:proofErr w:type="gramEnd"/>
      <w:r w:rsidRPr="00F72BED">
        <w:rPr>
          <w:rFonts w:ascii="宋体" w:eastAsia="宋体" w:hAnsi="宋体" w:cs="Arial" w:hint="eastAsia"/>
          <w:color w:val="000000"/>
          <w:kern w:val="0"/>
          <w:szCs w:val="21"/>
          <w:lang w:val="en"/>
        </w:rPr>
        <w:t>0.5万元左右/项、重点课题及省教育厅委托课题不少于2万元/项的额度安排经费，为课题组研究工作提供必要的条件。</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课题负责人应在立项通知下达后1个月内网上提交开题报告书，中期报告书应在立项通知下达后18个月内网上提交，没有按时提交开题报告书和中期报告书的原则上不得结题。</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为了防止“重立项、轻研究、缺应用”的现象，确保省级教改课题的研究质量和水平，我厅将对在</w:t>
      </w:r>
      <w:proofErr w:type="gramStart"/>
      <w:r w:rsidRPr="00F72BED">
        <w:rPr>
          <w:rFonts w:ascii="宋体" w:eastAsia="宋体" w:hAnsi="宋体" w:cs="Arial" w:hint="eastAsia"/>
          <w:color w:val="000000"/>
          <w:kern w:val="0"/>
          <w:szCs w:val="21"/>
          <w:lang w:val="en"/>
        </w:rPr>
        <w:t>研</w:t>
      </w:r>
      <w:proofErr w:type="gramEnd"/>
      <w:r w:rsidRPr="00F72BED">
        <w:rPr>
          <w:rFonts w:ascii="宋体" w:eastAsia="宋体" w:hAnsi="宋体" w:cs="Arial" w:hint="eastAsia"/>
          <w:color w:val="000000"/>
          <w:kern w:val="0"/>
          <w:szCs w:val="21"/>
          <w:lang w:val="en"/>
        </w:rPr>
        <w:t>项目全程进行督导。各校要进一步加强课题结题工作的管理，提倡采取集中答辩会议评审方式进行结题。</w:t>
      </w: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lastRenderedPageBreak/>
        <w:t>附件:1.</w:t>
      </w:r>
      <w:r w:rsidRPr="00F72BED">
        <w:rPr>
          <w:rFonts w:ascii="宋体" w:eastAsia="宋体" w:hAnsi="宋体" w:cs="Arial"/>
          <w:noProof/>
          <w:color w:val="0000FF"/>
          <w:kern w:val="0"/>
          <w:szCs w:val="21"/>
        </w:rPr>
        <w:drawing>
          <wp:inline distT="0" distB="0" distL="0" distR="0">
            <wp:extent cx="152400" cy="152400"/>
            <wp:effectExtent l="0" t="0" r="0" b="0"/>
            <wp:docPr id="11" name="图片 11" descr="http://jyt.jiangxi.gov.cn/module/jslib/icons/word.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jyt.jiangxi.gov.cn/module/jslib/icons/word.p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history="1">
        <w:r w:rsidRPr="00F72BED">
          <w:rPr>
            <w:rFonts w:ascii="宋体" w:eastAsia="宋体" w:hAnsi="宋体" w:cs="Arial" w:hint="eastAsia"/>
            <w:color w:val="0000FF"/>
            <w:kern w:val="0"/>
            <w:szCs w:val="21"/>
            <w:lang w:val="en"/>
          </w:rPr>
          <w:t>江西省高等学校教学改革研究课题立项指南.</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2.</w:t>
      </w:r>
      <w:r w:rsidRPr="00F72BED">
        <w:rPr>
          <w:rFonts w:ascii="宋体" w:eastAsia="宋体" w:hAnsi="宋体" w:cs="Arial"/>
          <w:noProof/>
          <w:color w:val="0000FF"/>
          <w:kern w:val="0"/>
          <w:szCs w:val="21"/>
        </w:rPr>
        <w:drawing>
          <wp:inline distT="0" distB="0" distL="0" distR="0">
            <wp:extent cx="152400" cy="152400"/>
            <wp:effectExtent l="0" t="0" r="0" b="0"/>
            <wp:docPr id="10" name="图片 10" descr="http://jyt.jiangxi.gov.cn/module/jslib/icons/wor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jyt.jiangxi.gov.cn/module/jslib/icons/word.png">
                      <a:hlinkClick r:id="rId8"/>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sidRPr="00F72BED">
          <w:rPr>
            <w:rFonts w:ascii="宋体" w:eastAsia="宋体" w:hAnsi="宋体" w:cs="Arial" w:hint="eastAsia"/>
            <w:color w:val="0000FF"/>
            <w:kern w:val="0"/>
            <w:szCs w:val="21"/>
            <w:lang w:val="en"/>
          </w:rPr>
          <w:t>江西省高等学校教学改革研究课题申报名额分配表.</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3.</w:t>
      </w:r>
      <w:hyperlink r:id="rId10" w:history="1">
        <w:r w:rsidRPr="00F72BED">
          <w:rPr>
            <w:rFonts w:ascii="宋体" w:eastAsia="宋体" w:hAnsi="宋体" w:cs="Arial"/>
            <w:noProof/>
            <w:color w:val="0000FF"/>
            <w:kern w:val="0"/>
            <w:szCs w:val="21"/>
          </w:rPr>
          <w:drawing>
            <wp:inline distT="0" distB="0" distL="0" distR="0">
              <wp:extent cx="152400" cy="152400"/>
              <wp:effectExtent l="0" t="0" r="0" b="0"/>
              <wp:docPr id="9" name="图片 9" descr="http://jyt.jiangxi.gov.cn/module/jslib/icons/word.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jyt.jiangxi.gov.cn/module/jslib/icons/word.png">
                        <a:hlinkClick r:id="rId10"/>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BED">
          <w:rPr>
            <w:rFonts w:ascii="宋体" w:eastAsia="宋体" w:hAnsi="宋体" w:cs="Arial" w:hint="eastAsia"/>
            <w:color w:val="0000FF"/>
            <w:kern w:val="0"/>
            <w:szCs w:val="21"/>
            <w:lang w:val="en"/>
          </w:rPr>
          <w:t>江西省高等学校教学改革研究课题申报书.</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4.</w:t>
      </w:r>
      <w:hyperlink r:id="rId11" w:history="1">
        <w:r w:rsidRPr="00F72BED">
          <w:rPr>
            <w:rFonts w:ascii="宋体" w:eastAsia="宋体" w:hAnsi="宋体" w:cs="Arial"/>
            <w:noProof/>
            <w:color w:val="0000FF"/>
            <w:kern w:val="0"/>
            <w:szCs w:val="21"/>
          </w:rPr>
          <w:drawing>
            <wp:inline distT="0" distB="0" distL="0" distR="0">
              <wp:extent cx="152400" cy="152400"/>
              <wp:effectExtent l="0" t="0" r="0" b="0"/>
              <wp:docPr id="8" name="图片 8" descr="http://jyt.jiangxi.gov.cn/module/jslib/icons/word.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jyt.jiangxi.gov.cn/module/jslib/icons/word.png">
                        <a:hlinkClick r:id="rId11"/>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BED">
          <w:rPr>
            <w:rFonts w:ascii="宋体" w:eastAsia="宋体" w:hAnsi="宋体" w:cs="Arial" w:hint="eastAsia"/>
            <w:color w:val="0000FF"/>
            <w:kern w:val="0"/>
            <w:szCs w:val="21"/>
            <w:lang w:val="en"/>
          </w:rPr>
          <w:t>江西省高等学校教学改革研究课题申报汇总表.</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5.</w:t>
      </w:r>
      <w:hyperlink r:id="rId12" w:history="1">
        <w:r w:rsidRPr="00F72BED">
          <w:rPr>
            <w:rFonts w:ascii="宋体" w:eastAsia="宋体" w:hAnsi="宋体" w:cs="Arial"/>
            <w:noProof/>
            <w:color w:val="0000FF"/>
            <w:kern w:val="0"/>
            <w:szCs w:val="21"/>
          </w:rPr>
          <w:drawing>
            <wp:inline distT="0" distB="0" distL="0" distR="0">
              <wp:extent cx="152400" cy="152400"/>
              <wp:effectExtent l="0" t="0" r="0" b="0"/>
              <wp:docPr id="7" name="图片 7" descr="http://jyt.jiangxi.gov.cn/module/jslib/icons/word.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jyt.jiangxi.gov.cn/module/jslib/icons/word.png">
                        <a:hlinkClick r:id="rId12"/>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BED">
          <w:rPr>
            <w:rFonts w:ascii="宋体" w:eastAsia="宋体" w:hAnsi="宋体" w:cs="Arial" w:hint="eastAsia"/>
            <w:color w:val="0000FF"/>
            <w:kern w:val="0"/>
            <w:szCs w:val="21"/>
            <w:lang w:val="en"/>
          </w:rPr>
          <w:t>江西省高等学校教学改革研究课题开题报告书.</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6.</w:t>
      </w:r>
      <w:hyperlink r:id="rId13" w:history="1">
        <w:r w:rsidRPr="00F72BED">
          <w:rPr>
            <w:rFonts w:ascii="宋体" w:eastAsia="宋体" w:hAnsi="宋体" w:cs="Arial"/>
            <w:noProof/>
            <w:color w:val="0000FF"/>
            <w:kern w:val="0"/>
            <w:szCs w:val="21"/>
          </w:rPr>
          <w:drawing>
            <wp:inline distT="0" distB="0" distL="0" distR="0">
              <wp:extent cx="152400" cy="152400"/>
              <wp:effectExtent l="0" t="0" r="0" b="0"/>
              <wp:docPr id="6" name="图片 6" descr="http://jyt.jiangxi.gov.cn/module/jslib/icons/word.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jyt.jiangxi.gov.cn/module/jslib/icons/word.png">
                        <a:hlinkClick r:id="rId13"/>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BED">
          <w:rPr>
            <w:rFonts w:ascii="宋体" w:eastAsia="宋体" w:hAnsi="宋体" w:cs="Arial" w:hint="eastAsia"/>
            <w:color w:val="0000FF"/>
            <w:kern w:val="0"/>
            <w:szCs w:val="21"/>
            <w:lang w:val="en"/>
          </w:rPr>
          <w:t>江西省高等学校教学改革研究课题中期报告书.</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7.</w:t>
      </w:r>
      <w:hyperlink r:id="rId14" w:history="1">
        <w:r w:rsidRPr="00F72BED">
          <w:rPr>
            <w:rFonts w:ascii="宋体" w:eastAsia="宋体" w:hAnsi="宋体" w:cs="Arial"/>
            <w:noProof/>
            <w:color w:val="0000FF"/>
            <w:kern w:val="0"/>
            <w:szCs w:val="21"/>
          </w:rPr>
          <w:drawing>
            <wp:inline distT="0" distB="0" distL="0" distR="0">
              <wp:extent cx="152400" cy="152400"/>
              <wp:effectExtent l="0" t="0" r="0" b="0"/>
              <wp:docPr id="5" name="图片 5" descr="http://jyt.jiangxi.gov.cn/module/jslib/icons/word.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jyt.jiangxi.gov.cn/module/jslib/icons/word.png">
                        <a:hlinkClick r:id="rId14"/>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BED">
          <w:rPr>
            <w:rFonts w:ascii="宋体" w:eastAsia="宋体" w:hAnsi="宋体" w:cs="Arial" w:hint="eastAsia"/>
            <w:color w:val="0000FF"/>
            <w:kern w:val="0"/>
            <w:szCs w:val="21"/>
            <w:lang w:val="en"/>
          </w:rPr>
          <w:t>江西省高等学校教学改革研究课题结题鉴定表.</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8.</w:t>
      </w:r>
      <w:hyperlink r:id="rId15" w:history="1">
        <w:r w:rsidRPr="00F72BED">
          <w:rPr>
            <w:rFonts w:ascii="宋体" w:eastAsia="宋体" w:hAnsi="宋体" w:cs="Arial"/>
            <w:noProof/>
            <w:color w:val="0000FF"/>
            <w:kern w:val="0"/>
            <w:szCs w:val="21"/>
          </w:rPr>
          <w:drawing>
            <wp:inline distT="0" distB="0" distL="0" distR="0">
              <wp:extent cx="152400" cy="152400"/>
              <wp:effectExtent l="0" t="0" r="0" b="0"/>
              <wp:docPr id="4" name="图片 4" descr="http://jyt.jiangxi.gov.cn/module/jslib/icons/word.p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jyt.jiangxi.gov.cn/module/jslib/icons/word.png">
                        <a:hlinkClick r:id="rId1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BED">
          <w:rPr>
            <w:rFonts w:ascii="宋体" w:eastAsia="宋体" w:hAnsi="宋体" w:cs="Arial" w:hint="eastAsia"/>
            <w:color w:val="0000FF"/>
            <w:kern w:val="0"/>
            <w:szCs w:val="21"/>
            <w:lang w:val="en"/>
          </w:rPr>
          <w:t>江西省高等学校教学改革研究课题结题汇总表.</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9.</w:t>
      </w:r>
      <w:hyperlink r:id="rId16" w:history="1">
        <w:r w:rsidRPr="00F72BED">
          <w:rPr>
            <w:rFonts w:ascii="宋体" w:eastAsia="宋体" w:hAnsi="宋体" w:cs="Arial"/>
            <w:noProof/>
            <w:color w:val="0000FF"/>
            <w:kern w:val="0"/>
            <w:szCs w:val="21"/>
          </w:rPr>
          <w:drawing>
            <wp:inline distT="0" distB="0" distL="0" distR="0">
              <wp:extent cx="152400" cy="152400"/>
              <wp:effectExtent l="0" t="0" r="0" b="0"/>
              <wp:docPr id="3" name="图片 3" descr="http://jyt.jiangxi.gov.cn/module/jslib/icons/word.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jyt.jiangxi.gov.cn/module/jslib/icons/word.png">
                        <a:hlinkClick r:id="rId16"/>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BED">
          <w:rPr>
            <w:rFonts w:ascii="宋体" w:eastAsia="宋体" w:hAnsi="宋体" w:cs="Arial" w:hint="eastAsia"/>
            <w:color w:val="0000FF"/>
            <w:kern w:val="0"/>
            <w:szCs w:val="21"/>
            <w:lang w:val="en"/>
          </w:rPr>
          <w:t>江西省高等学校教学改革研究课题管理办法.</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10.</w:t>
      </w:r>
      <w:hyperlink r:id="rId17" w:history="1">
        <w:r w:rsidRPr="00F72BED">
          <w:rPr>
            <w:rFonts w:ascii="宋体" w:eastAsia="宋体" w:hAnsi="宋体" w:cs="Arial"/>
            <w:noProof/>
            <w:color w:val="0000FF"/>
            <w:kern w:val="0"/>
            <w:szCs w:val="21"/>
          </w:rPr>
          <w:drawing>
            <wp:inline distT="0" distB="0" distL="0" distR="0">
              <wp:extent cx="152400" cy="152400"/>
              <wp:effectExtent l="0" t="0" r="0" b="0"/>
              <wp:docPr id="2" name="图片 2" descr="http://jyt.jiangxi.gov.cn/module/jslib/icons/word.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jyt.jiangxi.gov.cn/module/jslib/icons/word.png">
                        <a:hlinkClick r:id="rId17"/>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BED">
          <w:rPr>
            <w:rFonts w:ascii="宋体" w:eastAsia="宋体" w:hAnsi="宋体" w:cs="Arial" w:hint="eastAsia"/>
            <w:color w:val="0000FF"/>
            <w:kern w:val="0"/>
            <w:szCs w:val="21"/>
            <w:lang w:val="en"/>
          </w:rPr>
          <w:t>江西省高等学校教学改革研究课题结题程序规范.</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lef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11.</w:t>
      </w:r>
      <w:hyperlink r:id="rId18" w:history="1">
        <w:r w:rsidRPr="00F72BED">
          <w:rPr>
            <w:rFonts w:ascii="宋体" w:eastAsia="宋体" w:hAnsi="宋体" w:cs="Arial"/>
            <w:noProof/>
            <w:color w:val="0000FF"/>
            <w:kern w:val="0"/>
            <w:szCs w:val="21"/>
          </w:rPr>
          <w:drawing>
            <wp:inline distT="0" distB="0" distL="0" distR="0">
              <wp:extent cx="152400" cy="152400"/>
              <wp:effectExtent l="0" t="0" r="0" b="0"/>
              <wp:docPr id="1" name="图片 1" descr="http://jyt.jiangxi.gov.cn/module/jslib/icons/word.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jyt.jiangxi.gov.cn/module/jslib/icons/word.png">
                        <a:hlinkClick r:id="rId18"/>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BED">
          <w:rPr>
            <w:rFonts w:ascii="宋体" w:eastAsia="宋体" w:hAnsi="宋体" w:cs="Arial" w:hint="eastAsia"/>
            <w:color w:val="0000FF"/>
            <w:kern w:val="0"/>
            <w:szCs w:val="21"/>
            <w:lang w:val="en"/>
          </w:rPr>
          <w:t>省级教改课题所要求的研究报告的内容与结构.</w:t>
        </w:r>
        <w:proofErr w:type="gramStart"/>
        <w:r w:rsidRPr="00F72BED">
          <w:rPr>
            <w:rFonts w:ascii="宋体" w:eastAsia="宋体" w:hAnsi="宋体" w:cs="Arial" w:hint="eastAsia"/>
            <w:color w:val="0000FF"/>
            <w:kern w:val="0"/>
            <w:szCs w:val="21"/>
            <w:lang w:val="en"/>
          </w:rPr>
          <w:t>docx</w:t>
        </w:r>
        <w:proofErr w:type="gramEnd"/>
      </w:hyperlink>
    </w:p>
    <w:p w:rsidR="00F72BED" w:rsidRPr="00F72BED" w:rsidRDefault="00F72BED" w:rsidP="00F72BED">
      <w:pPr>
        <w:widowControl/>
        <w:shd w:val="clear" w:color="auto" w:fill="FFFFFF"/>
        <w:spacing w:before="210" w:after="100" w:afterAutospacing="1" w:line="360" w:lineRule="atLeast"/>
        <w:ind w:firstLine="480"/>
        <w:jc w:val="righ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                                                       江西省教育厅</w:t>
      </w:r>
    </w:p>
    <w:p w:rsidR="00F72BED" w:rsidRPr="00F72BED" w:rsidRDefault="00F72BED" w:rsidP="00F72BED">
      <w:pPr>
        <w:widowControl/>
        <w:shd w:val="clear" w:color="auto" w:fill="FFFFFF"/>
        <w:spacing w:before="210" w:afterAutospacing="1" w:line="360" w:lineRule="atLeast"/>
        <w:ind w:firstLine="480"/>
        <w:jc w:val="right"/>
        <w:rPr>
          <w:rFonts w:ascii="宋体" w:eastAsia="宋体" w:hAnsi="宋体" w:cs="Arial" w:hint="eastAsia"/>
          <w:color w:val="000000"/>
          <w:kern w:val="0"/>
          <w:szCs w:val="21"/>
          <w:lang w:val="en"/>
        </w:rPr>
      </w:pPr>
      <w:r w:rsidRPr="00F72BED">
        <w:rPr>
          <w:rFonts w:ascii="宋体" w:eastAsia="宋体" w:hAnsi="宋体" w:cs="Arial" w:hint="eastAsia"/>
          <w:color w:val="000000"/>
          <w:kern w:val="0"/>
          <w:szCs w:val="21"/>
          <w:lang w:val="en"/>
        </w:rPr>
        <w:t>2020年9月17日</w:t>
      </w:r>
    </w:p>
    <w:p w:rsidR="00305642" w:rsidRDefault="00305642"/>
    <w:sectPr w:rsidR="003056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F01"/>
    <w:rsid w:val="000104EE"/>
    <w:rsid w:val="000114FC"/>
    <w:rsid w:val="00021C92"/>
    <w:rsid w:val="00025223"/>
    <w:rsid w:val="000262F2"/>
    <w:rsid w:val="00034C3C"/>
    <w:rsid w:val="00035C43"/>
    <w:rsid w:val="00043DD6"/>
    <w:rsid w:val="00043DFA"/>
    <w:rsid w:val="000553AB"/>
    <w:rsid w:val="000655AA"/>
    <w:rsid w:val="00077857"/>
    <w:rsid w:val="00085DD6"/>
    <w:rsid w:val="00093D71"/>
    <w:rsid w:val="000A009B"/>
    <w:rsid w:val="000A268A"/>
    <w:rsid w:val="000C409A"/>
    <w:rsid w:val="000F1278"/>
    <w:rsid w:val="001163B2"/>
    <w:rsid w:val="00120EB2"/>
    <w:rsid w:val="00127342"/>
    <w:rsid w:val="001312BA"/>
    <w:rsid w:val="001601E1"/>
    <w:rsid w:val="00162C95"/>
    <w:rsid w:val="001715FC"/>
    <w:rsid w:val="00175629"/>
    <w:rsid w:val="00195D89"/>
    <w:rsid w:val="001977BA"/>
    <w:rsid w:val="001A4ACE"/>
    <w:rsid w:val="001A58AB"/>
    <w:rsid w:val="001C306A"/>
    <w:rsid w:val="001D1505"/>
    <w:rsid w:val="001D15B4"/>
    <w:rsid w:val="001D21A0"/>
    <w:rsid w:val="001D596D"/>
    <w:rsid w:val="001D5A93"/>
    <w:rsid w:val="001D6EAE"/>
    <w:rsid w:val="001F5CDF"/>
    <w:rsid w:val="00204D8E"/>
    <w:rsid w:val="002106A0"/>
    <w:rsid w:val="0021723C"/>
    <w:rsid w:val="002222A9"/>
    <w:rsid w:val="00227104"/>
    <w:rsid w:val="00232955"/>
    <w:rsid w:val="00244849"/>
    <w:rsid w:val="00247719"/>
    <w:rsid w:val="00247742"/>
    <w:rsid w:val="00247E7A"/>
    <w:rsid w:val="00253F8B"/>
    <w:rsid w:val="002636C1"/>
    <w:rsid w:val="002658D1"/>
    <w:rsid w:val="0027067D"/>
    <w:rsid w:val="00271A8A"/>
    <w:rsid w:val="00273472"/>
    <w:rsid w:val="002747D4"/>
    <w:rsid w:val="0029179A"/>
    <w:rsid w:val="002975C4"/>
    <w:rsid w:val="002A1A96"/>
    <w:rsid w:val="002A45DC"/>
    <w:rsid w:val="002C37C7"/>
    <w:rsid w:val="002D1C3F"/>
    <w:rsid w:val="002D610A"/>
    <w:rsid w:val="002E3FB0"/>
    <w:rsid w:val="002E5A84"/>
    <w:rsid w:val="002E62F9"/>
    <w:rsid w:val="002F1FCB"/>
    <w:rsid w:val="00300741"/>
    <w:rsid w:val="003048B2"/>
    <w:rsid w:val="00305642"/>
    <w:rsid w:val="00306510"/>
    <w:rsid w:val="00310AA0"/>
    <w:rsid w:val="00321C32"/>
    <w:rsid w:val="003276BA"/>
    <w:rsid w:val="00335F6E"/>
    <w:rsid w:val="00343FAD"/>
    <w:rsid w:val="0034495F"/>
    <w:rsid w:val="0036448C"/>
    <w:rsid w:val="0036564B"/>
    <w:rsid w:val="003673FD"/>
    <w:rsid w:val="003A647B"/>
    <w:rsid w:val="003B4014"/>
    <w:rsid w:val="003C246F"/>
    <w:rsid w:val="003C3B22"/>
    <w:rsid w:val="003D7654"/>
    <w:rsid w:val="003E081E"/>
    <w:rsid w:val="003F59C4"/>
    <w:rsid w:val="00410E5F"/>
    <w:rsid w:val="00412241"/>
    <w:rsid w:val="00430A09"/>
    <w:rsid w:val="0044205C"/>
    <w:rsid w:val="004472C0"/>
    <w:rsid w:val="00447B17"/>
    <w:rsid w:val="00465E05"/>
    <w:rsid w:val="00486ADC"/>
    <w:rsid w:val="004A5566"/>
    <w:rsid w:val="004A74FB"/>
    <w:rsid w:val="004B150C"/>
    <w:rsid w:val="004C216D"/>
    <w:rsid w:val="004C7421"/>
    <w:rsid w:val="004D2846"/>
    <w:rsid w:val="004E5F82"/>
    <w:rsid w:val="004F3FED"/>
    <w:rsid w:val="004F6615"/>
    <w:rsid w:val="004F7BCC"/>
    <w:rsid w:val="0052083B"/>
    <w:rsid w:val="00546B84"/>
    <w:rsid w:val="00553F5F"/>
    <w:rsid w:val="00574562"/>
    <w:rsid w:val="00576FBF"/>
    <w:rsid w:val="005863B5"/>
    <w:rsid w:val="00594FC9"/>
    <w:rsid w:val="00595A19"/>
    <w:rsid w:val="005A7C3C"/>
    <w:rsid w:val="005C60C6"/>
    <w:rsid w:val="005D17F7"/>
    <w:rsid w:val="005D2CD7"/>
    <w:rsid w:val="005D6836"/>
    <w:rsid w:val="005E1747"/>
    <w:rsid w:val="005E5C5C"/>
    <w:rsid w:val="005E5D36"/>
    <w:rsid w:val="005F6F01"/>
    <w:rsid w:val="00604532"/>
    <w:rsid w:val="0060741E"/>
    <w:rsid w:val="00640089"/>
    <w:rsid w:val="0065537F"/>
    <w:rsid w:val="00660E51"/>
    <w:rsid w:val="00665A32"/>
    <w:rsid w:val="0067496C"/>
    <w:rsid w:val="00677158"/>
    <w:rsid w:val="00677233"/>
    <w:rsid w:val="00680618"/>
    <w:rsid w:val="0068102C"/>
    <w:rsid w:val="00684A81"/>
    <w:rsid w:val="00687F56"/>
    <w:rsid w:val="0069011F"/>
    <w:rsid w:val="00691826"/>
    <w:rsid w:val="006936B8"/>
    <w:rsid w:val="0069779F"/>
    <w:rsid w:val="006B1D6F"/>
    <w:rsid w:val="006B43A0"/>
    <w:rsid w:val="006C3D25"/>
    <w:rsid w:val="006E0041"/>
    <w:rsid w:val="006E411B"/>
    <w:rsid w:val="006E65D0"/>
    <w:rsid w:val="006F59E7"/>
    <w:rsid w:val="00701005"/>
    <w:rsid w:val="00731DD3"/>
    <w:rsid w:val="00742143"/>
    <w:rsid w:val="00750726"/>
    <w:rsid w:val="007844EF"/>
    <w:rsid w:val="00796F8A"/>
    <w:rsid w:val="007A7F7F"/>
    <w:rsid w:val="007B3CE7"/>
    <w:rsid w:val="007B77DE"/>
    <w:rsid w:val="007D0E47"/>
    <w:rsid w:val="007E754E"/>
    <w:rsid w:val="007F35C2"/>
    <w:rsid w:val="00827A98"/>
    <w:rsid w:val="00834F8C"/>
    <w:rsid w:val="008405BC"/>
    <w:rsid w:val="00842BC7"/>
    <w:rsid w:val="008615B4"/>
    <w:rsid w:val="00866945"/>
    <w:rsid w:val="00877361"/>
    <w:rsid w:val="0088197D"/>
    <w:rsid w:val="0089405D"/>
    <w:rsid w:val="00895487"/>
    <w:rsid w:val="008B6102"/>
    <w:rsid w:val="008C1109"/>
    <w:rsid w:val="008D64BC"/>
    <w:rsid w:val="0090734D"/>
    <w:rsid w:val="009235A7"/>
    <w:rsid w:val="0092738C"/>
    <w:rsid w:val="00932692"/>
    <w:rsid w:val="00946CE1"/>
    <w:rsid w:val="0095114A"/>
    <w:rsid w:val="00956012"/>
    <w:rsid w:val="009622C3"/>
    <w:rsid w:val="00962DB5"/>
    <w:rsid w:val="00964081"/>
    <w:rsid w:val="00970E2F"/>
    <w:rsid w:val="009750EF"/>
    <w:rsid w:val="00976D13"/>
    <w:rsid w:val="00981B75"/>
    <w:rsid w:val="00982D01"/>
    <w:rsid w:val="00990A38"/>
    <w:rsid w:val="00991DAD"/>
    <w:rsid w:val="009A2044"/>
    <w:rsid w:val="009B028F"/>
    <w:rsid w:val="009B1247"/>
    <w:rsid w:val="009C603E"/>
    <w:rsid w:val="009D07E7"/>
    <w:rsid w:val="009D29BA"/>
    <w:rsid w:val="009F44E5"/>
    <w:rsid w:val="009F7CE1"/>
    <w:rsid w:val="00A06110"/>
    <w:rsid w:val="00A2163D"/>
    <w:rsid w:val="00A26390"/>
    <w:rsid w:val="00A34F5E"/>
    <w:rsid w:val="00A40226"/>
    <w:rsid w:val="00A466CE"/>
    <w:rsid w:val="00A52AF0"/>
    <w:rsid w:val="00A61C91"/>
    <w:rsid w:val="00A62781"/>
    <w:rsid w:val="00A65D4D"/>
    <w:rsid w:val="00A67CE7"/>
    <w:rsid w:val="00A73E1C"/>
    <w:rsid w:val="00A75019"/>
    <w:rsid w:val="00A8639A"/>
    <w:rsid w:val="00A949A0"/>
    <w:rsid w:val="00AA224D"/>
    <w:rsid w:val="00AA3343"/>
    <w:rsid w:val="00AB3289"/>
    <w:rsid w:val="00AC1526"/>
    <w:rsid w:val="00AC168C"/>
    <w:rsid w:val="00AC5B5F"/>
    <w:rsid w:val="00AE6BCE"/>
    <w:rsid w:val="00B00A07"/>
    <w:rsid w:val="00B12484"/>
    <w:rsid w:val="00B24480"/>
    <w:rsid w:val="00B318C4"/>
    <w:rsid w:val="00B32A1E"/>
    <w:rsid w:val="00B564AB"/>
    <w:rsid w:val="00B65827"/>
    <w:rsid w:val="00B874A3"/>
    <w:rsid w:val="00B912E2"/>
    <w:rsid w:val="00BA3134"/>
    <w:rsid w:val="00BA458E"/>
    <w:rsid w:val="00BB0CF3"/>
    <w:rsid w:val="00BD089E"/>
    <w:rsid w:val="00BD0D28"/>
    <w:rsid w:val="00BD1A9C"/>
    <w:rsid w:val="00BE2D26"/>
    <w:rsid w:val="00BF3696"/>
    <w:rsid w:val="00BF7559"/>
    <w:rsid w:val="00C03AAF"/>
    <w:rsid w:val="00C05FF4"/>
    <w:rsid w:val="00C26FE9"/>
    <w:rsid w:val="00C3179E"/>
    <w:rsid w:val="00C37820"/>
    <w:rsid w:val="00C543E0"/>
    <w:rsid w:val="00C6270D"/>
    <w:rsid w:val="00C65196"/>
    <w:rsid w:val="00C66A05"/>
    <w:rsid w:val="00C71605"/>
    <w:rsid w:val="00C7718D"/>
    <w:rsid w:val="00CB4B63"/>
    <w:rsid w:val="00CB4DDE"/>
    <w:rsid w:val="00CC1BEC"/>
    <w:rsid w:val="00CC405B"/>
    <w:rsid w:val="00CD0941"/>
    <w:rsid w:val="00CE44D9"/>
    <w:rsid w:val="00D24B9D"/>
    <w:rsid w:val="00D36BF6"/>
    <w:rsid w:val="00D55335"/>
    <w:rsid w:val="00D56D61"/>
    <w:rsid w:val="00D61B50"/>
    <w:rsid w:val="00D74184"/>
    <w:rsid w:val="00D9581F"/>
    <w:rsid w:val="00DA758F"/>
    <w:rsid w:val="00DB1918"/>
    <w:rsid w:val="00DB4E7B"/>
    <w:rsid w:val="00DB724C"/>
    <w:rsid w:val="00DE74AF"/>
    <w:rsid w:val="00DF70F5"/>
    <w:rsid w:val="00DF7F5F"/>
    <w:rsid w:val="00E12638"/>
    <w:rsid w:val="00E25F45"/>
    <w:rsid w:val="00E30EB5"/>
    <w:rsid w:val="00E47F2E"/>
    <w:rsid w:val="00E53AE2"/>
    <w:rsid w:val="00E62E99"/>
    <w:rsid w:val="00EA2BB0"/>
    <w:rsid w:val="00EC32A2"/>
    <w:rsid w:val="00ED3B14"/>
    <w:rsid w:val="00ED7040"/>
    <w:rsid w:val="00EE43B2"/>
    <w:rsid w:val="00EE7A9C"/>
    <w:rsid w:val="00EF1442"/>
    <w:rsid w:val="00EF5A47"/>
    <w:rsid w:val="00EF6E38"/>
    <w:rsid w:val="00F072E1"/>
    <w:rsid w:val="00F12016"/>
    <w:rsid w:val="00F163B7"/>
    <w:rsid w:val="00F21CD8"/>
    <w:rsid w:val="00F56D6C"/>
    <w:rsid w:val="00F60D51"/>
    <w:rsid w:val="00F650F0"/>
    <w:rsid w:val="00F72BED"/>
    <w:rsid w:val="00F76508"/>
    <w:rsid w:val="00F8092C"/>
    <w:rsid w:val="00F97D16"/>
    <w:rsid w:val="00FA33F3"/>
    <w:rsid w:val="00FB400B"/>
    <w:rsid w:val="00FC270B"/>
    <w:rsid w:val="00FC4AAD"/>
    <w:rsid w:val="00FD18DB"/>
    <w:rsid w:val="00FE1435"/>
    <w:rsid w:val="00FF5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E06CA9-2F31-435B-88D2-8FD0874B9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72BED"/>
    <w:rPr>
      <w:strike w:val="0"/>
      <w:dstrike w:val="0"/>
      <w:color w:val="0000FF"/>
      <w:u w:val="none"/>
      <w:effect w:val="none"/>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128386">
      <w:bodyDiv w:val="1"/>
      <w:marLeft w:val="0"/>
      <w:marRight w:val="0"/>
      <w:marTop w:val="0"/>
      <w:marBottom w:val="0"/>
      <w:divBdr>
        <w:top w:val="none" w:sz="0" w:space="0" w:color="auto"/>
        <w:left w:val="none" w:sz="0" w:space="0" w:color="auto"/>
        <w:bottom w:val="none" w:sz="0" w:space="0" w:color="auto"/>
        <w:right w:val="none" w:sz="0" w:space="0" w:color="auto"/>
      </w:divBdr>
      <w:divsChild>
        <w:div w:id="11423969">
          <w:marLeft w:val="0"/>
          <w:marRight w:val="0"/>
          <w:marTop w:val="0"/>
          <w:marBottom w:val="0"/>
          <w:divBdr>
            <w:top w:val="none" w:sz="0" w:space="0" w:color="auto"/>
            <w:left w:val="none" w:sz="0" w:space="0" w:color="auto"/>
            <w:bottom w:val="none" w:sz="0" w:space="0" w:color="auto"/>
            <w:right w:val="none" w:sz="0" w:space="0" w:color="auto"/>
          </w:divBdr>
          <w:divsChild>
            <w:div w:id="1557625177">
              <w:marLeft w:val="0"/>
              <w:marRight w:val="0"/>
              <w:marTop w:val="100"/>
              <w:marBottom w:val="100"/>
              <w:divBdr>
                <w:top w:val="none" w:sz="0" w:space="0" w:color="auto"/>
                <w:left w:val="none" w:sz="0" w:space="0" w:color="auto"/>
                <w:bottom w:val="none" w:sz="0" w:space="0" w:color="auto"/>
                <w:right w:val="none" w:sz="0" w:space="0" w:color="auto"/>
              </w:divBdr>
              <w:divsChild>
                <w:div w:id="1978492707">
                  <w:marLeft w:val="0"/>
                  <w:marRight w:val="0"/>
                  <w:marTop w:val="100"/>
                  <w:marBottom w:val="100"/>
                  <w:divBdr>
                    <w:top w:val="none" w:sz="0" w:space="0" w:color="auto"/>
                    <w:left w:val="none" w:sz="0" w:space="0" w:color="auto"/>
                    <w:bottom w:val="none" w:sz="0" w:space="0" w:color="auto"/>
                    <w:right w:val="none" w:sz="0" w:space="0" w:color="auto"/>
                  </w:divBdr>
                  <w:divsChild>
                    <w:div w:id="478494946">
                      <w:marLeft w:val="0"/>
                      <w:marRight w:val="0"/>
                      <w:marTop w:val="100"/>
                      <w:marBottom w:val="100"/>
                      <w:divBdr>
                        <w:top w:val="none" w:sz="0" w:space="0" w:color="auto"/>
                        <w:left w:val="none" w:sz="0" w:space="0" w:color="auto"/>
                        <w:bottom w:val="none" w:sz="0" w:space="0" w:color="auto"/>
                        <w:right w:val="none" w:sz="0" w:space="0" w:color="auto"/>
                      </w:divBdr>
                    </w:div>
                    <w:div w:id="1996909919">
                      <w:marLeft w:val="0"/>
                      <w:marRight w:val="0"/>
                      <w:marTop w:val="450"/>
                      <w:marBottom w:val="0"/>
                      <w:divBdr>
                        <w:top w:val="none" w:sz="0" w:space="0" w:color="auto"/>
                        <w:left w:val="none" w:sz="0" w:space="0" w:color="auto"/>
                        <w:bottom w:val="none" w:sz="0" w:space="0" w:color="auto"/>
                        <w:right w:val="none" w:sz="0" w:space="0" w:color="auto"/>
                      </w:divBdr>
                      <w:divsChild>
                        <w:div w:id="68435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yt.jiangxi.gov.cn/module/download/downfile.jsp?classid=0&amp;showname=2020%E5%B9%B4%E6%B1%9F%E8%A5%BF%E7%9C%81%E9%AB%98%E7%AD%89%E5%AD%A6%E6%A0%A1%E6%95%99%E5%AD%A6%E6%94%B9%E9%9D%A9%E7%A0%94%E7%A9%B6%E8%AF%BE%E9%A2%98%E7%94%B3%E6%8A%A5%E5%90%8D%E9%A2%9D%E5%88%86%E9%85%8D%E8%A1%A8.docx&amp;filename=9940905799d04e00b20120d79737d431.docx" TargetMode="External"/><Relationship Id="rId13" Type="http://schemas.openxmlformats.org/officeDocument/2006/relationships/hyperlink" Target="http://jyt.jiangxi.gov.cn/module/download/downfile.jsp?classid=0&amp;showname=%E6%B1%9F%E8%A5%BF%E7%9C%81%E9%AB%98%E7%AD%89%E5%AD%A6%E6%A0%A1%E6%95%99%E5%AD%A6%E6%94%B9%E9%9D%A9%E7%A0%94%E7%A9%B6%E8%AF%BE%E9%A2%98%E4%B8%AD%E6%9C%9F%E6%8A%A5%E5%91%8A%E4%B9%A6.docx&amp;filename=c5177314cda9458983ba103181e0306c.docx" TargetMode="External"/><Relationship Id="rId18" Type="http://schemas.openxmlformats.org/officeDocument/2006/relationships/hyperlink" Target="http://jyt.jiangxi.gov.cn/module/download/downfile.jsp?classid=0&amp;showname=%E7%9C%81%E7%BA%A7%E6%95%99%E6%94%B9%E8%AF%BE%E9%A2%98%E6%89%80%E8%A6%81%E6%B1%82%E7%9A%84%E7%A0%94%E7%A9%B6%E6%8A%A5%E5%91%8A%E7%9A%84%E5%86%85%E5%AE%B9%E4%B8%8E%E7%BB%93%E6%9E%84.docx&amp;filename=3b1e119cdf3a47d59bd2c2e781d1c6b8.docx" TargetMode="External"/><Relationship Id="rId3" Type="http://schemas.openxmlformats.org/officeDocument/2006/relationships/webSettings" Target="webSettings.xml"/><Relationship Id="rId7" Type="http://schemas.openxmlformats.org/officeDocument/2006/relationships/hyperlink" Target="http://jyt.jiangxi.gov.cn/module/download/downfile.jsp?classid=0&amp;showname=%E6%B1%9F%E8%A5%BF%E7%9C%81%E9%AB%98%E7%AD%89%E5%AD%A6%E6%A0%A1%E6%95%99%E5%AD%A6%E6%94%B9%E9%9D%A9%E7%A0%94%E7%A9%B6%E8%AF%BE%E9%A2%98%E7%AB%8B%E9%A1%B9%E6%8C%87%E5%8D%97.docx&amp;filename=cdd58b6de9a947fe87fc6906f6f17893.docx" TargetMode="External"/><Relationship Id="rId12" Type="http://schemas.openxmlformats.org/officeDocument/2006/relationships/hyperlink" Target="http://jyt.jiangxi.gov.cn/module/download/downfile.jsp?classid=0&amp;showname=%E6%B1%9F%E8%A5%BF%E7%9C%81%E9%AB%98%E7%AD%89%E5%AD%A6%E6%A0%A1%E6%95%99%E5%AD%A6%E6%94%B9%E9%9D%A9%E7%A0%94%E7%A9%B6%E8%AF%BE%E9%A2%98%E5%BC%80%E9%A2%98%E6%8A%A5%E5%91%8A%E4%B9%A6.docx&amp;filename=1f9e2c35ee114394b4f2c194fe8b2b08.docx" TargetMode="External"/><Relationship Id="rId17" Type="http://schemas.openxmlformats.org/officeDocument/2006/relationships/hyperlink" Target="http://jyt.jiangxi.gov.cn/module/download/downfile.jsp?classid=0&amp;showname=%E6%B1%9F%E8%A5%BF%E7%9C%81%E9%AB%98%E7%AD%89%E5%AD%A6%E6%A0%A1%E6%95%99%E5%AD%A6%E6%94%B9%E9%9D%A9%E7%A0%94%E7%A9%B6%E8%AF%BE%E9%A2%98%E7%BB%93%E9%A2%98%E7%A8%8B%E5%BA%8F%E8%A7%84%E8%8C%83.docx&amp;filename=eb593d6a6c6047cc9308fc070cabb0e1.docx" TargetMode="External"/><Relationship Id="rId2" Type="http://schemas.openxmlformats.org/officeDocument/2006/relationships/settings" Target="settings.xml"/><Relationship Id="rId16" Type="http://schemas.openxmlformats.org/officeDocument/2006/relationships/hyperlink" Target="http://jyt.jiangxi.gov.cn/module/download/downfile.jsp?classid=0&amp;showname=%E6%B1%9F%E8%A5%BF%E7%9C%81%E9%AB%98%E7%AD%89%E5%AD%A6%E6%A0%A1%E6%95%99%E5%AD%A6%E6%94%B9%E9%9D%A9%E7%A0%94%E7%A9%B6%E8%AF%BE%E9%A2%98%E7%AE%A1%E7%90%86%E5%8A%9E%E6%B3%95.docx&amp;filename=4261fd49571a47be8d15631114569cc2.docx"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jyt.jiangxi.gov.cn/module/download/downfile.jsp?classid=0&amp;showname=%E6%B1%9F%E8%A5%BF%E7%9C%81%E9%AB%98%E7%AD%89%E5%AD%A6%E6%A0%A1%E6%95%99%E5%AD%A6%E6%94%B9%E9%9D%A9%E7%A0%94%E7%A9%B6%E8%AF%BE%E9%A2%98%E7%94%B3%E6%8A%A5%E6%B1%87%E6%80%BB%E8%A1%A8.docx&amp;filename=4a911ddcf5c34f018c2183bb10966622.docx" TargetMode="External"/><Relationship Id="rId5" Type="http://schemas.openxmlformats.org/officeDocument/2006/relationships/hyperlink" Target="http://jyt.jiangxi.gov.cn/module/download/downfile.jsp?classid=0&amp;showname=2020%E5%B9%B4%E6%B1%9F%E8%A5%BF%E7%9C%81%E9%AB%98%E7%AD%89%E5%AD%A6%E6%A0%A1%E6%95%99%E5%AD%A6%E6%94%B9%E9%9D%A9%E7%A0%94%E7%A9%B6%E8%AF%BE%E9%A2%98%E7%AB%8B%E9%A1%B9%E6%8C%87%E5%8D%97.docx&amp;filename=7a501897912a49b9adf91b9f8bc9a033.docx" TargetMode="External"/><Relationship Id="rId15" Type="http://schemas.openxmlformats.org/officeDocument/2006/relationships/hyperlink" Target="http://jyt.jiangxi.gov.cn/module/download/downfile.jsp?classid=0&amp;showname=%E6%B1%9F%E8%A5%BF%E7%9C%81%E9%AB%98%E7%AD%89%E5%AD%A6%E6%A0%A1%E6%95%99%E5%AD%A6%E6%94%B9%E9%9D%A9%E7%A0%94%E7%A9%B6%E8%AF%BE%E9%A2%98%E7%BB%93%E9%A2%98%E6%B1%87%E6%80%BB%E8%A1%A8.docx&amp;filename=4d86e0bf9a8b45d6aca20c28262a109b.docx" TargetMode="External"/><Relationship Id="rId10" Type="http://schemas.openxmlformats.org/officeDocument/2006/relationships/hyperlink" Target="http://jyt.jiangxi.gov.cn/module/download/downfile.jsp?classid=0&amp;showname=%E6%B1%9F%E8%A5%BF%E7%9C%81%E9%AB%98%E7%AD%89%E5%AD%A6%E6%A0%A1%E6%95%99%E5%AD%A6%E6%94%B9%E9%9D%A9%E7%A0%94%E7%A9%B6%E8%AF%BE%E9%A2%98%E7%94%B3%E6%8A%A5%E4%B9%A6.docx&amp;filename=73e3b8ae1c3a45e4b03098361cee4779.docx" TargetMode="External"/><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jyt.jiangxi.gov.cn/module/download/downfile.jsp?classid=0&amp;showname=%E6%B1%9F%E8%A5%BF%E7%9C%81%E9%AB%98%E7%AD%89%E5%AD%A6%E6%A0%A1%E6%95%99%E5%AD%A6%E6%94%B9%E9%9D%A9%E7%A0%94%E7%A9%B6%E8%AF%BE%E9%A2%98%E7%94%B3%E6%8A%A5%E5%90%8D%E9%A2%9D%E5%88%86%E9%85%8D%E8%A1%A8.docx&amp;filename=c985ba79b8b34eab9ae6f4ec9177ada2.docx" TargetMode="External"/><Relationship Id="rId14" Type="http://schemas.openxmlformats.org/officeDocument/2006/relationships/hyperlink" Target="http://jyt.jiangxi.gov.cn/module/download/downfile.jsp?classid=0&amp;showname=%E6%B1%9F%E8%A5%BF%E7%9C%81%E9%AB%98%E7%AD%89%E5%AD%A6%E6%A0%A1%E6%95%99%E5%AD%A6%E6%94%B9%E9%9D%A9%E7%A0%94%E7%A9%B6%E8%AF%BE%E9%A2%98%E7%BB%93%E9%A2%98%E9%89%B4%E5%AE%9A%E8%A1%A8.docx&amp;filename=e462d5a555e143f9ac8091511c3564be.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836</Words>
  <Characters>4770</Characters>
  <Application>Microsoft Office Word</Application>
  <DocSecurity>0</DocSecurity>
  <Lines>39</Lines>
  <Paragraphs>11</Paragraphs>
  <ScaleCrop>false</ScaleCrop>
  <Company>微软中国</Company>
  <LinksUpToDate>false</LinksUpToDate>
  <CharactersWithSpaces>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曾会珍</dc:creator>
  <cp:keywords/>
  <dc:description/>
  <cp:lastModifiedBy>曾会珍</cp:lastModifiedBy>
  <cp:revision>2</cp:revision>
  <dcterms:created xsi:type="dcterms:W3CDTF">2020-09-23T08:33:00Z</dcterms:created>
  <dcterms:modified xsi:type="dcterms:W3CDTF">2020-09-23T08:35:00Z</dcterms:modified>
</cp:coreProperties>
</file>